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577D" w:rsidRPr="00656B30" w:rsidRDefault="008E577D" w:rsidP="008E577D">
      <w:pPr>
        <w:pStyle w:val="af0"/>
        <w:rPr>
          <w:rFonts w:ascii="Times New Roman" w:hAnsi="Times New Roman"/>
          <w:noProof/>
          <w:sz w:val="28"/>
          <w:szCs w:val="28"/>
          <w:lang w:val="ru-RU"/>
        </w:rPr>
      </w:pPr>
      <w:r w:rsidRPr="00656B30">
        <w:rPr>
          <w:rFonts w:ascii="Times New Roman" w:hAnsi="Times New Roman"/>
          <w:noProof/>
          <w:sz w:val="28"/>
          <w:szCs w:val="28"/>
          <w:lang w:val="ru-RU"/>
        </w:rPr>
        <w:t>ТИПОВИЙ ІНДИВІДУАЛЬНИЙ ДОГОВІР</w:t>
      </w:r>
      <w:r w:rsidR="00AE38A1" w:rsidRPr="00656B30">
        <w:rPr>
          <w:rFonts w:ascii="Times New Roman" w:hAnsi="Times New Roman"/>
          <w:noProof/>
          <w:sz w:val="28"/>
          <w:szCs w:val="28"/>
          <w:lang w:val="ru-RU"/>
        </w:rPr>
        <w:t xml:space="preserve"> </w:t>
      </w:r>
      <w:r w:rsidRPr="00656B30">
        <w:rPr>
          <w:rFonts w:ascii="Times New Roman" w:hAnsi="Times New Roman"/>
          <w:noProof/>
          <w:sz w:val="28"/>
          <w:szCs w:val="28"/>
          <w:lang w:val="ru-RU"/>
        </w:rPr>
        <w:br/>
        <w:t>про надання послуги з управління побутовими відходами</w:t>
      </w:r>
    </w:p>
    <w:tbl>
      <w:tblPr>
        <w:tblW w:w="0" w:type="auto"/>
        <w:tblLook w:val="04A0" w:firstRow="1" w:lastRow="0" w:firstColumn="1" w:lastColumn="0" w:noHBand="0" w:noVBand="1"/>
      </w:tblPr>
      <w:tblGrid>
        <w:gridCol w:w="4136"/>
        <w:gridCol w:w="5151"/>
      </w:tblGrid>
      <w:tr w:rsidR="008E577D" w:rsidRPr="00A4769D" w:rsidTr="003F2A51">
        <w:trPr>
          <w:trHeight w:val="623"/>
        </w:trPr>
        <w:tc>
          <w:tcPr>
            <w:tcW w:w="4136" w:type="dxa"/>
            <w:hideMark/>
          </w:tcPr>
          <w:p w:rsidR="008E577D" w:rsidRPr="00CC2BB8" w:rsidRDefault="00CC2BB8" w:rsidP="00A4769D">
            <w:pPr>
              <w:pStyle w:val="a7"/>
              <w:spacing w:line="254" w:lineRule="auto"/>
              <w:ind w:firstLine="0"/>
              <w:rPr>
                <w:rFonts w:ascii="Times New Roman" w:hAnsi="Times New Roman"/>
                <w:noProof/>
                <w:sz w:val="28"/>
                <w:szCs w:val="28"/>
              </w:rPr>
            </w:pPr>
            <w:r>
              <w:rPr>
                <w:rFonts w:ascii="Times New Roman" w:hAnsi="Times New Roman"/>
                <w:noProof/>
                <w:sz w:val="24"/>
                <w:szCs w:val="24"/>
              </w:rPr>
              <w:t>м.Суми</w:t>
            </w:r>
          </w:p>
        </w:tc>
        <w:tc>
          <w:tcPr>
            <w:tcW w:w="5151" w:type="dxa"/>
            <w:hideMark/>
          </w:tcPr>
          <w:p w:rsidR="008E577D" w:rsidRPr="00A4769D" w:rsidRDefault="00A4769D" w:rsidP="00CC2BB8">
            <w:pPr>
              <w:pStyle w:val="a7"/>
              <w:spacing w:line="254" w:lineRule="auto"/>
              <w:ind w:firstLine="0"/>
              <w:jc w:val="right"/>
              <w:rPr>
                <w:rFonts w:ascii="Times New Roman" w:hAnsi="Times New Roman"/>
                <w:noProof/>
                <w:sz w:val="24"/>
                <w:szCs w:val="24"/>
                <w:lang w:val="en-AU"/>
              </w:rPr>
            </w:pPr>
            <w:r>
              <w:rPr>
                <w:rFonts w:ascii="Times New Roman" w:hAnsi="Times New Roman"/>
                <w:noProof/>
                <w:sz w:val="24"/>
                <w:szCs w:val="24"/>
              </w:rPr>
              <w:t xml:space="preserve">               </w:t>
            </w:r>
            <w:r w:rsidR="00CC2BB8" w:rsidRPr="00A4769D">
              <w:rPr>
                <w:rFonts w:ascii="Times New Roman" w:hAnsi="Times New Roman"/>
                <w:noProof/>
                <w:sz w:val="24"/>
                <w:szCs w:val="24"/>
              </w:rPr>
              <w:t>18</w:t>
            </w:r>
            <w:r w:rsidR="008E577D" w:rsidRPr="00A4769D">
              <w:rPr>
                <w:rFonts w:ascii="Times New Roman" w:hAnsi="Times New Roman"/>
                <w:noProof/>
                <w:sz w:val="24"/>
                <w:szCs w:val="24"/>
                <w:lang w:val="en-AU"/>
              </w:rPr>
              <w:t xml:space="preserve"> </w:t>
            </w:r>
            <w:r w:rsidR="00CC2BB8" w:rsidRPr="00A4769D">
              <w:rPr>
                <w:rFonts w:ascii="Times New Roman" w:hAnsi="Times New Roman"/>
                <w:noProof/>
                <w:sz w:val="24"/>
                <w:szCs w:val="24"/>
              </w:rPr>
              <w:t>травня</w:t>
            </w:r>
            <w:r w:rsidR="008E577D" w:rsidRPr="00A4769D">
              <w:rPr>
                <w:rFonts w:ascii="Times New Roman" w:hAnsi="Times New Roman"/>
                <w:noProof/>
                <w:sz w:val="24"/>
                <w:szCs w:val="24"/>
                <w:lang w:val="en-AU"/>
              </w:rPr>
              <w:t xml:space="preserve"> 20</w:t>
            </w:r>
            <w:r w:rsidR="00CC2BB8" w:rsidRPr="00A4769D">
              <w:rPr>
                <w:rFonts w:ascii="Times New Roman" w:hAnsi="Times New Roman"/>
                <w:noProof/>
                <w:sz w:val="24"/>
                <w:szCs w:val="24"/>
              </w:rPr>
              <w:t>26</w:t>
            </w:r>
            <w:r w:rsidR="008E577D" w:rsidRPr="00A4769D">
              <w:rPr>
                <w:rFonts w:ascii="Times New Roman" w:hAnsi="Times New Roman"/>
                <w:noProof/>
                <w:sz w:val="24"/>
                <w:szCs w:val="24"/>
                <w:lang w:val="en-AU"/>
              </w:rPr>
              <w:t xml:space="preserve"> р.</w:t>
            </w:r>
          </w:p>
        </w:tc>
      </w:tr>
    </w:tbl>
    <w:p w:rsidR="008E577D" w:rsidRPr="00656B30" w:rsidRDefault="008E577D" w:rsidP="008E577D">
      <w:pPr>
        <w:pStyle w:val="a7"/>
        <w:widowControl w:val="0"/>
        <w:spacing w:before="0" w:line="228" w:lineRule="auto"/>
        <w:ind w:firstLine="0"/>
        <w:jc w:val="both"/>
        <w:rPr>
          <w:rFonts w:ascii="Times New Roman" w:hAnsi="Times New Roman"/>
          <w:noProof/>
          <w:sz w:val="28"/>
          <w:szCs w:val="28"/>
          <w:lang w:val="en-AU"/>
        </w:rPr>
      </w:pPr>
    </w:p>
    <w:p w:rsidR="008E577D" w:rsidRPr="00CC2BB8" w:rsidRDefault="00CC2BB8" w:rsidP="00CC2BB8">
      <w:pPr>
        <w:pStyle w:val="a7"/>
        <w:widowControl w:val="0"/>
        <w:spacing w:before="0" w:line="228" w:lineRule="auto"/>
        <w:ind w:firstLine="0"/>
        <w:jc w:val="both"/>
        <w:rPr>
          <w:rFonts w:ascii="Times New Roman" w:hAnsi="Times New Roman"/>
          <w:noProof/>
          <w:sz w:val="24"/>
          <w:szCs w:val="24"/>
          <w:lang w:val="en-AU"/>
        </w:rPr>
      </w:pPr>
      <w:r>
        <w:rPr>
          <w:rFonts w:ascii="Times New Roman" w:hAnsi="Times New Roman"/>
          <w:noProof/>
          <w:sz w:val="24"/>
          <w:szCs w:val="24"/>
        </w:rPr>
        <w:t xml:space="preserve">Товариство з обмеженою відповідальністю «А-МУССОН», </w:t>
      </w:r>
      <w:r w:rsidR="008E577D" w:rsidRPr="00656B30">
        <w:rPr>
          <w:rFonts w:ascii="Times New Roman" w:hAnsi="Times New Roman"/>
          <w:noProof/>
          <w:sz w:val="24"/>
          <w:szCs w:val="24"/>
          <w:lang w:val="ru-RU"/>
        </w:rPr>
        <w:t>в</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особі</w:t>
      </w:r>
      <w:r w:rsidR="008E577D" w:rsidRPr="00CC2BB8">
        <w:rPr>
          <w:rFonts w:ascii="Times New Roman" w:hAnsi="Times New Roman"/>
          <w:noProof/>
          <w:sz w:val="24"/>
          <w:szCs w:val="24"/>
          <w:lang w:val="en-AU"/>
        </w:rPr>
        <w:t xml:space="preserve"> </w:t>
      </w:r>
      <w:r>
        <w:rPr>
          <w:rFonts w:ascii="Times New Roman" w:hAnsi="Times New Roman"/>
          <w:noProof/>
          <w:sz w:val="24"/>
          <w:szCs w:val="24"/>
          <w:lang w:val="ru-RU"/>
        </w:rPr>
        <w:t>директора</w:t>
      </w:r>
      <w:r w:rsidRPr="00CC2BB8">
        <w:rPr>
          <w:rFonts w:ascii="Times New Roman" w:hAnsi="Times New Roman"/>
          <w:noProof/>
          <w:sz w:val="24"/>
          <w:szCs w:val="24"/>
          <w:lang w:val="en-AU"/>
        </w:rPr>
        <w:t xml:space="preserve"> </w:t>
      </w:r>
      <w:r>
        <w:rPr>
          <w:rFonts w:ascii="Times New Roman" w:hAnsi="Times New Roman"/>
          <w:noProof/>
          <w:sz w:val="24"/>
          <w:szCs w:val="24"/>
          <w:lang w:val="ru-RU"/>
        </w:rPr>
        <w:t>Олійника</w:t>
      </w:r>
      <w:r w:rsidRPr="00CC2BB8">
        <w:rPr>
          <w:rFonts w:ascii="Times New Roman" w:hAnsi="Times New Roman"/>
          <w:noProof/>
          <w:sz w:val="24"/>
          <w:szCs w:val="24"/>
          <w:lang w:val="en-AU"/>
        </w:rPr>
        <w:t xml:space="preserve"> </w:t>
      </w:r>
      <w:r>
        <w:rPr>
          <w:rFonts w:ascii="Times New Roman" w:hAnsi="Times New Roman"/>
          <w:noProof/>
          <w:sz w:val="24"/>
          <w:szCs w:val="24"/>
          <w:lang w:val="ru-RU"/>
        </w:rPr>
        <w:t>Олексія</w:t>
      </w:r>
      <w:r w:rsidR="00D46878" w:rsidRPr="00D46878">
        <w:rPr>
          <w:rFonts w:ascii="Times New Roman" w:hAnsi="Times New Roman"/>
          <w:noProof/>
          <w:sz w:val="24"/>
          <w:szCs w:val="24"/>
          <w:lang w:val="en-AU"/>
        </w:rPr>
        <w:t xml:space="preserve"> </w:t>
      </w:r>
      <w:r>
        <w:rPr>
          <w:rFonts w:ascii="Times New Roman" w:hAnsi="Times New Roman"/>
          <w:noProof/>
          <w:sz w:val="24"/>
          <w:szCs w:val="24"/>
          <w:lang w:val="ru-RU"/>
        </w:rPr>
        <w:t>Степановича</w:t>
      </w:r>
      <w:r w:rsidRPr="00CC2BB8">
        <w:rPr>
          <w:rFonts w:ascii="Times New Roman" w:hAnsi="Times New Roman"/>
          <w:noProof/>
          <w:sz w:val="24"/>
          <w:szCs w:val="24"/>
          <w:lang w:val="en-AU"/>
        </w:rPr>
        <w:t>,</w:t>
      </w:r>
      <w:r w:rsidR="00D46878">
        <w:rPr>
          <w:rFonts w:ascii="Times New Roman" w:hAnsi="Times New Roman"/>
          <w:noProof/>
          <w:sz w:val="24"/>
          <w:szCs w:val="24"/>
        </w:rPr>
        <w:t xml:space="preserve"> </w:t>
      </w:r>
      <w:r w:rsidR="008E577D" w:rsidRPr="00656B30">
        <w:rPr>
          <w:rFonts w:ascii="Times New Roman" w:hAnsi="Times New Roman"/>
          <w:noProof/>
          <w:sz w:val="24"/>
          <w:szCs w:val="24"/>
          <w:lang w:val="ru-RU"/>
        </w:rPr>
        <w:t>що</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діє</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на</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підставі</w:t>
      </w:r>
      <w:r w:rsidR="008E577D" w:rsidRPr="00CC2BB8">
        <w:rPr>
          <w:rFonts w:ascii="Times New Roman" w:hAnsi="Times New Roman"/>
          <w:noProof/>
          <w:sz w:val="24"/>
          <w:szCs w:val="24"/>
          <w:lang w:val="en-AU"/>
        </w:rPr>
        <w:t xml:space="preserve"> </w:t>
      </w:r>
      <w:r>
        <w:rPr>
          <w:rFonts w:ascii="Times New Roman" w:hAnsi="Times New Roman"/>
          <w:noProof/>
          <w:sz w:val="24"/>
          <w:szCs w:val="24"/>
          <w:lang w:val="ru-RU"/>
        </w:rPr>
        <w:t>Статуту</w:t>
      </w:r>
      <w:r w:rsidRPr="00CC2BB8">
        <w:rPr>
          <w:rFonts w:ascii="Times New Roman" w:hAnsi="Times New Roman"/>
          <w:noProof/>
          <w:sz w:val="24"/>
          <w:szCs w:val="24"/>
          <w:lang w:val="en-AU"/>
        </w:rPr>
        <w:t xml:space="preserve"> </w:t>
      </w:r>
      <w:r w:rsidR="008E577D" w:rsidRPr="00CC2BB8">
        <w:rPr>
          <w:rFonts w:ascii="Times New Roman" w:hAnsi="Times New Roman"/>
          <w:noProof/>
          <w:sz w:val="24"/>
          <w:szCs w:val="24"/>
          <w:lang w:val="en-AU"/>
        </w:rPr>
        <w:t>(</w:t>
      </w:r>
      <w:r w:rsidR="008E577D" w:rsidRPr="00656B30">
        <w:rPr>
          <w:rFonts w:ascii="Times New Roman" w:hAnsi="Times New Roman"/>
          <w:noProof/>
          <w:sz w:val="24"/>
          <w:szCs w:val="24"/>
          <w:lang w:val="ru-RU"/>
        </w:rPr>
        <w:t>далі</w:t>
      </w:r>
      <w:r w:rsidR="008E577D" w:rsidRPr="00CC2BB8">
        <w:rPr>
          <w:rFonts w:ascii="Times New Roman" w:hAnsi="Times New Roman"/>
          <w:noProof/>
          <w:sz w:val="24"/>
          <w:szCs w:val="24"/>
          <w:lang w:val="en-AU"/>
        </w:rPr>
        <w:t xml:space="preserve"> - </w:t>
      </w:r>
      <w:r w:rsidR="008E577D" w:rsidRPr="00656B30">
        <w:rPr>
          <w:rFonts w:ascii="Times New Roman" w:hAnsi="Times New Roman"/>
          <w:noProof/>
          <w:sz w:val="24"/>
          <w:szCs w:val="24"/>
          <w:lang w:val="ru-RU"/>
        </w:rPr>
        <w:t>виконавець</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з</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однієї</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сторони</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та</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індивідуальний</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споживач</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далі</w:t>
      </w:r>
      <w:r w:rsidR="008E577D" w:rsidRPr="00CC2BB8">
        <w:rPr>
          <w:rFonts w:ascii="Times New Roman" w:hAnsi="Times New Roman"/>
          <w:noProof/>
          <w:sz w:val="24"/>
          <w:szCs w:val="24"/>
          <w:lang w:val="en-AU"/>
        </w:rPr>
        <w:t xml:space="preserve"> - </w:t>
      </w:r>
      <w:r w:rsidR="008E577D" w:rsidRPr="00656B30">
        <w:rPr>
          <w:rFonts w:ascii="Times New Roman" w:hAnsi="Times New Roman"/>
          <w:noProof/>
          <w:sz w:val="24"/>
          <w:szCs w:val="24"/>
          <w:lang w:val="ru-RU"/>
        </w:rPr>
        <w:t>споживач</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з</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іншої</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сторони</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уклали</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індивідуальний</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договір</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про</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надання</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послуги</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з</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управління</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побутовими</w:t>
      </w:r>
      <w:r w:rsidR="008E577D" w:rsidRPr="00CC2BB8">
        <w:rPr>
          <w:rFonts w:ascii="Times New Roman" w:hAnsi="Times New Roman"/>
          <w:noProof/>
          <w:sz w:val="24"/>
          <w:szCs w:val="24"/>
          <w:lang w:val="en-AU"/>
        </w:rPr>
        <w:t xml:space="preserve"> </w:t>
      </w:r>
      <w:r w:rsidR="008E577D" w:rsidRPr="00656B30">
        <w:rPr>
          <w:rFonts w:ascii="Times New Roman" w:hAnsi="Times New Roman"/>
          <w:noProof/>
          <w:sz w:val="24"/>
          <w:szCs w:val="24"/>
          <w:lang w:val="ru-RU"/>
        </w:rPr>
        <w:t>відходами</w:t>
      </w:r>
      <w:r w:rsidR="008E577D" w:rsidRPr="00CC2BB8">
        <w:rPr>
          <w:rFonts w:ascii="Times New Roman" w:hAnsi="Times New Roman"/>
          <w:noProof/>
          <w:sz w:val="24"/>
          <w:szCs w:val="24"/>
          <w:lang w:val="en-AU"/>
        </w:rPr>
        <w:t>.</w:t>
      </w:r>
    </w:p>
    <w:p w:rsidR="008E577D" w:rsidRPr="0014117F" w:rsidRDefault="008E577D" w:rsidP="008E577D">
      <w:pPr>
        <w:pStyle w:val="af0"/>
        <w:rPr>
          <w:rFonts w:ascii="Times New Roman" w:hAnsi="Times New Roman"/>
          <w:noProof/>
          <w:sz w:val="24"/>
          <w:szCs w:val="24"/>
          <w:lang w:val="en-AU"/>
        </w:rPr>
      </w:pPr>
      <w:bookmarkStart w:id="0" w:name="_Hlk113719441"/>
      <w:r w:rsidRPr="00656B30">
        <w:rPr>
          <w:rFonts w:ascii="Times New Roman" w:hAnsi="Times New Roman"/>
          <w:noProof/>
          <w:sz w:val="24"/>
          <w:szCs w:val="24"/>
          <w:lang w:val="ru-RU"/>
        </w:rPr>
        <w:t>Загальні</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положення</w:t>
      </w:r>
    </w:p>
    <w:p w:rsidR="008E577D" w:rsidRPr="0014117F" w:rsidRDefault="008E577D" w:rsidP="008E577D">
      <w:pPr>
        <w:pStyle w:val="a7"/>
        <w:jc w:val="both"/>
        <w:rPr>
          <w:rFonts w:ascii="Times New Roman" w:hAnsi="Times New Roman"/>
          <w:noProof/>
          <w:sz w:val="24"/>
          <w:szCs w:val="24"/>
          <w:lang w:val="en-AU"/>
        </w:rPr>
      </w:pPr>
      <w:r w:rsidRPr="0014117F">
        <w:rPr>
          <w:rFonts w:ascii="Times New Roman" w:hAnsi="Times New Roman"/>
          <w:noProof/>
          <w:sz w:val="24"/>
          <w:szCs w:val="24"/>
          <w:lang w:val="en-AU"/>
        </w:rPr>
        <w:t xml:space="preserve">1. </w:t>
      </w:r>
      <w:r w:rsidRPr="00656B30">
        <w:rPr>
          <w:rFonts w:ascii="Times New Roman" w:hAnsi="Times New Roman"/>
          <w:noProof/>
          <w:sz w:val="24"/>
          <w:szCs w:val="24"/>
          <w:lang w:val="ru-RU"/>
        </w:rPr>
        <w:t>Цей</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договір</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є</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публічним</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договором</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приєднання</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про</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надання</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послуги</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з</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управління</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побутовими</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відходами</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далі</w:t>
      </w:r>
      <w:r w:rsidRPr="0014117F">
        <w:rPr>
          <w:rFonts w:ascii="Times New Roman" w:hAnsi="Times New Roman"/>
          <w:noProof/>
          <w:sz w:val="24"/>
          <w:szCs w:val="24"/>
          <w:lang w:val="en-AU"/>
        </w:rPr>
        <w:t xml:space="preserve"> - </w:t>
      </w:r>
      <w:r w:rsidRPr="00656B30">
        <w:rPr>
          <w:rFonts w:ascii="Times New Roman" w:hAnsi="Times New Roman"/>
          <w:noProof/>
          <w:sz w:val="24"/>
          <w:szCs w:val="24"/>
          <w:lang w:val="ru-RU"/>
        </w:rPr>
        <w:t>послуга</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який</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укладається</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сторонами</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відповідно</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до</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Закону</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України</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Про</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житлово</w:t>
      </w:r>
      <w:r w:rsidRPr="0014117F">
        <w:rPr>
          <w:rFonts w:ascii="Times New Roman" w:hAnsi="Times New Roman"/>
          <w:noProof/>
          <w:sz w:val="24"/>
          <w:szCs w:val="24"/>
          <w:lang w:val="en-AU"/>
        </w:rPr>
        <w:t>-</w:t>
      </w:r>
      <w:r w:rsidRPr="00656B30">
        <w:rPr>
          <w:rFonts w:ascii="Times New Roman" w:hAnsi="Times New Roman"/>
          <w:noProof/>
          <w:sz w:val="24"/>
          <w:szCs w:val="24"/>
          <w:lang w:val="ru-RU"/>
        </w:rPr>
        <w:t>комунальні</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послуги</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з</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урахуванням</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статей</w:t>
      </w:r>
      <w:r w:rsidRPr="0014117F">
        <w:rPr>
          <w:rFonts w:ascii="Times New Roman" w:hAnsi="Times New Roman"/>
          <w:noProof/>
          <w:sz w:val="24"/>
          <w:szCs w:val="24"/>
          <w:lang w:val="en-AU"/>
        </w:rPr>
        <w:t xml:space="preserve"> 633, 634, 641 </w:t>
      </w:r>
      <w:r w:rsidRPr="00656B30">
        <w:rPr>
          <w:rFonts w:ascii="Times New Roman" w:hAnsi="Times New Roman"/>
          <w:noProof/>
          <w:sz w:val="24"/>
          <w:szCs w:val="24"/>
          <w:lang w:val="ru-RU"/>
        </w:rPr>
        <w:t>і</w:t>
      </w:r>
      <w:r w:rsidRPr="0014117F">
        <w:rPr>
          <w:rFonts w:ascii="Times New Roman" w:hAnsi="Times New Roman"/>
          <w:noProof/>
          <w:sz w:val="24"/>
          <w:szCs w:val="24"/>
          <w:lang w:val="en-AU"/>
        </w:rPr>
        <w:t xml:space="preserve"> 642 </w:t>
      </w:r>
      <w:r w:rsidRPr="00656B30">
        <w:rPr>
          <w:rFonts w:ascii="Times New Roman" w:hAnsi="Times New Roman"/>
          <w:noProof/>
          <w:sz w:val="24"/>
          <w:szCs w:val="24"/>
          <w:lang w:val="ru-RU"/>
        </w:rPr>
        <w:t>Цивільного</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кодексу</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України</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шляхом</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приєднання</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споживача</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до</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умов</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цього</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договору</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в</w:t>
      </w:r>
      <w:r w:rsidRPr="0014117F">
        <w:rPr>
          <w:rFonts w:ascii="Times New Roman" w:hAnsi="Times New Roman"/>
          <w:noProof/>
          <w:sz w:val="24"/>
          <w:szCs w:val="24"/>
          <w:lang w:val="en-AU"/>
        </w:rPr>
        <w:t xml:space="preserve"> </w:t>
      </w:r>
      <w:r w:rsidRPr="00656B30">
        <w:rPr>
          <w:rFonts w:ascii="Times New Roman" w:hAnsi="Times New Roman"/>
          <w:noProof/>
          <w:sz w:val="24"/>
          <w:szCs w:val="24"/>
          <w:lang w:val="ru-RU"/>
        </w:rPr>
        <w:t>цілому</w:t>
      </w:r>
      <w:r w:rsidRPr="0014117F">
        <w:rPr>
          <w:rFonts w:ascii="Times New Roman" w:hAnsi="Times New Roman"/>
          <w:noProof/>
          <w:sz w:val="24"/>
          <w:szCs w:val="24"/>
          <w:lang w:val="en-AU"/>
        </w:rPr>
        <w:t>.</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 xml:space="preserve">2. </w:t>
      </w:r>
      <w:r w:rsidR="00E32BAC" w:rsidRPr="00E32BAC">
        <w:rPr>
          <w:rStyle w:val="st42"/>
          <w:rFonts w:ascii="Times New Roman" w:hAnsi="Times New Roman"/>
          <w:sz w:val="24"/>
          <w:szCs w:val="24"/>
        </w:rPr>
        <w:t xml:space="preserve">Фактом приєднання споживача до умов договору є прийняття пропозиції укласти договір (акцепт), вчинення споживачем будь-яких дій, які свідчать про його бажання укласти договір, зокрема надання виконавцю підписаної заяви про укладення договору (додаток </w:t>
      </w:r>
      <w:proofErr w:type="gramStart"/>
      <w:r w:rsidR="00E32BAC" w:rsidRPr="00E32BAC">
        <w:rPr>
          <w:rStyle w:val="st42"/>
          <w:rFonts w:ascii="Times New Roman" w:hAnsi="Times New Roman"/>
          <w:sz w:val="24"/>
          <w:szCs w:val="24"/>
        </w:rPr>
        <w:t>до договору</w:t>
      </w:r>
      <w:proofErr w:type="gramEnd"/>
      <w:r w:rsidR="00E32BAC" w:rsidRPr="00E32BAC">
        <w:rPr>
          <w:rStyle w:val="st42"/>
          <w:rFonts w:ascii="Times New Roman" w:hAnsi="Times New Roman"/>
          <w:sz w:val="24"/>
          <w:szCs w:val="24"/>
        </w:rPr>
        <w:t xml:space="preserve">), сплата рахунка за надану послугу, придбання пластикового пакета у випадку застосування </w:t>
      </w:r>
      <w:proofErr w:type="spellStart"/>
      <w:r w:rsidR="00E32BAC" w:rsidRPr="00E32BAC">
        <w:rPr>
          <w:rStyle w:val="st42"/>
          <w:rFonts w:ascii="Times New Roman" w:hAnsi="Times New Roman"/>
          <w:sz w:val="24"/>
          <w:szCs w:val="24"/>
        </w:rPr>
        <w:t>безконтейнерної</w:t>
      </w:r>
      <w:proofErr w:type="spellEnd"/>
      <w:r w:rsidR="00E32BAC" w:rsidRPr="00E32BAC">
        <w:rPr>
          <w:rStyle w:val="st42"/>
          <w:rFonts w:ascii="Times New Roman" w:hAnsi="Times New Roman"/>
          <w:sz w:val="24"/>
          <w:szCs w:val="24"/>
        </w:rPr>
        <w:t xml:space="preserve"> системи збирання побутових відходів, факт споживання послуги</w:t>
      </w:r>
      <w:r w:rsidRPr="00656B30">
        <w:rPr>
          <w:rFonts w:ascii="Times New Roman" w:hAnsi="Times New Roman"/>
          <w:noProof/>
          <w:sz w:val="24"/>
          <w:szCs w:val="24"/>
          <w:lang w:val="ru-RU"/>
        </w:rPr>
        <w:t>.</w:t>
      </w:r>
    </w:p>
    <w:bookmarkEnd w:id="0"/>
    <w:p w:rsidR="008E577D" w:rsidRPr="00656B30" w:rsidRDefault="008E577D" w:rsidP="008E577D">
      <w:pPr>
        <w:pStyle w:val="af0"/>
        <w:spacing w:before="120" w:after="120"/>
        <w:rPr>
          <w:rFonts w:ascii="Times New Roman" w:hAnsi="Times New Roman"/>
          <w:noProof/>
          <w:sz w:val="24"/>
          <w:szCs w:val="24"/>
          <w:lang w:val="ru-RU"/>
        </w:rPr>
      </w:pPr>
      <w:r w:rsidRPr="00656B30">
        <w:rPr>
          <w:rFonts w:ascii="Times New Roman" w:hAnsi="Times New Roman"/>
          <w:noProof/>
          <w:sz w:val="24"/>
          <w:szCs w:val="24"/>
          <w:lang w:val="ru-RU"/>
        </w:rPr>
        <w:t>Предмет договору</w:t>
      </w:r>
    </w:p>
    <w:p w:rsidR="008E577D" w:rsidRPr="00656B30" w:rsidRDefault="008E577D" w:rsidP="002C1A0B">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3. Виконавець надає послугу відповідної якості згідно з графіком, а споживач своєчасно оплачує її за встановленими тарифами за видами побутових відходів у строки і на умовах, передбачених цим договором, на підставі рішення</w:t>
      </w:r>
      <w:r w:rsidR="00EA4621">
        <w:rPr>
          <w:rFonts w:ascii="Times New Roman" w:hAnsi="Times New Roman"/>
          <w:noProof/>
          <w:sz w:val="24"/>
          <w:szCs w:val="24"/>
          <w:lang w:val="ru-RU"/>
        </w:rPr>
        <w:t xml:space="preserve"> Виконавчого комітету Сумської міської ради від 30.04.2026р. № 1159 «Про заствердження рішення конкурсної комісії щодо визначення переможця конкурсу на здійснення операцій із збирання та перевезення побутових відходів на території Сумської міської територіальної громади (лоти </w:t>
      </w:r>
      <w:r w:rsidR="00D46878">
        <w:rPr>
          <w:rFonts w:ascii="Times New Roman" w:hAnsi="Times New Roman"/>
          <w:noProof/>
          <w:sz w:val="24"/>
          <w:szCs w:val="24"/>
          <w:lang w:val="ru-RU"/>
        </w:rPr>
        <w:t>№</w:t>
      </w:r>
      <w:r w:rsidR="00EA4621">
        <w:rPr>
          <w:rFonts w:ascii="Times New Roman" w:hAnsi="Times New Roman"/>
          <w:noProof/>
          <w:sz w:val="24"/>
          <w:szCs w:val="24"/>
          <w:lang w:val="ru-RU"/>
        </w:rPr>
        <w:t xml:space="preserve">№ 3-4)» </w:t>
      </w:r>
      <w:r w:rsidRPr="00656B30">
        <w:rPr>
          <w:rFonts w:ascii="Times New Roman" w:hAnsi="Times New Roman"/>
          <w:noProof/>
          <w:sz w:val="24"/>
          <w:szCs w:val="24"/>
          <w:lang w:val="ru-RU"/>
        </w:rPr>
        <w:t>та відповідно до правил благоуст</w:t>
      </w:r>
      <w:r w:rsidR="00A4769D">
        <w:rPr>
          <w:rFonts w:ascii="Times New Roman" w:hAnsi="Times New Roman"/>
          <w:noProof/>
          <w:sz w:val="24"/>
          <w:szCs w:val="24"/>
          <w:lang w:val="ru-RU"/>
        </w:rPr>
        <w:t>рою,</w:t>
      </w:r>
      <w:r w:rsidRPr="00656B30">
        <w:rPr>
          <w:rFonts w:ascii="Times New Roman" w:hAnsi="Times New Roman"/>
          <w:noProof/>
          <w:sz w:val="24"/>
          <w:szCs w:val="24"/>
          <w:lang w:val="ru-RU"/>
        </w:rPr>
        <w:t xml:space="preserve"> затверджених </w:t>
      </w:r>
      <w:r w:rsidR="00EA4621">
        <w:rPr>
          <w:rFonts w:ascii="Times New Roman" w:hAnsi="Times New Roman"/>
          <w:noProof/>
          <w:sz w:val="24"/>
          <w:szCs w:val="24"/>
          <w:lang w:val="ru-RU"/>
        </w:rPr>
        <w:t xml:space="preserve">відповідним рішенням, </w:t>
      </w:r>
      <w:r w:rsidRPr="00656B30">
        <w:rPr>
          <w:rFonts w:ascii="Times New Roman" w:hAnsi="Times New Roman"/>
          <w:noProof/>
          <w:sz w:val="24"/>
          <w:szCs w:val="24"/>
          <w:lang w:val="ru-RU"/>
        </w:rPr>
        <w:t>з</w:t>
      </w:r>
      <w:r w:rsidR="00EA4621">
        <w:rPr>
          <w:rFonts w:ascii="Times New Roman" w:hAnsi="Times New Roman"/>
          <w:noProof/>
          <w:sz w:val="24"/>
          <w:szCs w:val="24"/>
          <w:lang w:val="ru-RU"/>
        </w:rPr>
        <w:t xml:space="preserve"> урахуванням регіонального плану </w:t>
      </w:r>
      <w:r w:rsidRPr="00656B30">
        <w:rPr>
          <w:rFonts w:ascii="Times New Roman" w:hAnsi="Times New Roman"/>
          <w:noProof/>
          <w:sz w:val="24"/>
          <w:szCs w:val="24"/>
          <w:lang w:val="ru-RU"/>
        </w:rPr>
        <w:t>упра</w:t>
      </w:r>
      <w:r w:rsidR="002C1A0B">
        <w:rPr>
          <w:rFonts w:ascii="Times New Roman" w:hAnsi="Times New Roman"/>
          <w:noProof/>
          <w:sz w:val="24"/>
          <w:szCs w:val="24"/>
          <w:lang w:val="ru-RU"/>
        </w:rPr>
        <w:t xml:space="preserve">вління відходами в Сумській області до 2030 року, затверджений розпорядженням голови Сумської обласної державної адміністрації від 16.11.2022р. № 419-ОД, </w:t>
      </w:r>
      <w:r w:rsidRPr="00656B30">
        <w:rPr>
          <w:rFonts w:ascii="Times New Roman" w:hAnsi="Times New Roman"/>
          <w:noProof/>
          <w:sz w:val="24"/>
          <w:szCs w:val="24"/>
          <w:lang w:val="ru-RU"/>
        </w:rPr>
        <w:t>які розміщені на офіційному веб-сайті органу місцевого самоврядування або на веб-сайті виконавця за посиланням:</w:t>
      </w:r>
    </w:p>
    <w:p w:rsidR="00CB1E6A" w:rsidRPr="00240308" w:rsidRDefault="00C761F3" w:rsidP="00CB1E6A">
      <w:pPr>
        <w:pStyle w:val="a7"/>
        <w:ind w:firstLine="0"/>
        <w:rPr>
          <w:rStyle w:val="af2"/>
          <w:rFonts w:ascii="Times New Roman" w:hAnsi="Times New Roman"/>
          <w:noProof/>
          <w:sz w:val="24"/>
          <w:szCs w:val="24"/>
          <w:lang w:val="ru-RU"/>
        </w:rPr>
      </w:pPr>
      <w:hyperlink r:id="rId5" w:history="1">
        <w:r w:rsidR="00CB1E6A" w:rsidRPr="00240308">
          <w:rPr>
            <w:rStyle w:val="af2"/>
            <w:rFonts w:ascii="Times New Roman" w:hAnsi="Times New Roman"/>
            <w:noProof/>
            <w:sz w:val="24"/>
            <w:szCs w:val="24"/>
            <w:lang w:val="ru-RU"/>
          </w:rPr>
          <w:t>https://smr.gov.ua/uk/</w:t>
        </w:r>
      </w:hyperlink>
    </w:p>
    <w:p w:rsidR="00CB1E6A" w:rsidRDefault="00C761F3" w:rsidP="00CB1E6A">
      <w:pPr>
        <w:pStyle w:val="a7"/>
        <w:ind w:firstLine="0"/>
        <w:rPr>
          <w:rFonts w:ascii="Times New Roman" w:hAnsi="Times New Roman"/>
          <w:noProof/>
          <w:sz w:val="24"/>
          <w:szCs w:val="24"/>
          <w:lang w:val="ru-RU"/>
        </w:rPr>
      </w:pPr>
      <w:hyperlink r:id="rId6" w:history="1">
        <w:r w:rsidR="00CB1E6A" w:rsidRPr="00240308">
          <w:rPr>
            <w:rStyle w:val="af2"/>
            <w:rFonts w:ascii="Times New Roman" w:hAnsi="Times New Roman"/>
            <w:noProof/>
            <w:sz w:val="24"/>
            <w:szCs w:val="24"/>
            <w:lang w:val="ru-RU"/>
          </w:rPr>
          <w:t>https://a-musson.com/</w:t>
        </w:r>
      </w:hyperlink>
      <w:r w:rsidR="00CB1E6A">
        <w:rPr>
          <w:rFonts w:ascii="Times New Roman" w:hAnsi="Times New Roman"/>
          <w:noProof/>
          <w:sz w:val="24"/>
          <w:szCs w:val="24"/>
          <w:lang w:val="ru-RU"/>
        </w:rPr>
        <w:t xml:space="preserve"> </w:t>
      </w:r>
    </w:p>
    <w:p w:rsidR="008E577D" w:rsidRPr="00656B30" w:rsidRDefault="008E577D" w:rsidP="00CB1E6A">
      <w:pPr>
        <w:pStyle w:val="af0"/>
        <w:rPr>
          <w:rFonts w:ascii="Times New Roman" w:hAnsi="Times New Roman"/>
          <w:noProof/>
          <w:sz w:val="24"/>
          <w:szCs w:val="24"/>
          <w:lang w:val="ru-RU"/>
        </w:rPr>
      </w:pPr>
      <w:r w:rsidRPr="00656B30">
        <w:rPr>
          <w:rFonts w:ascii="Times New Roman" w:hAnsi="Times New Roman"/>
          <w:noProof/>
          <w:sz w:val="24"/>
          <w:szCs w:val="24"/>
          <w:lang w:val="ru-RU"/>
        </w:rPr>
        <w:t>Надання послуги за видами побутових відходів</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4. Виконавець надає спож</w:t>
      </w:r>
      <w:r w:rsidR="00CB1E6A">
        <w:rPr>
          <w:rFonts w:ascii="Times New Roman" w:hAnsi="Times New Roman"/>
          <w:noProof/>
          <w:sz w:val="24"/>
          <w:szCs w:val="24"/>
          <w:lang w:val="ru-RU"/>
        </w:rPr>
        <w:t xml:space="preserve">ивачеві послуги з управління </w:t>
      </w:r>
      <w:r w:rsidR="00CB1E6A" w:rsidRPr="00CB1E6A">
        <w:rPr>
          <w:rFonts w:ascii="Times New Roman" w:hAnsi="Times New Roman"/>
          <w:noProof/>
          <w:sz w:val="24"/>
          <w:szCs w:val="24"/>
          <w:lang w:val="ru-RU"/>
        </w:rPr>
        <w:t>змішаними, роздільно зібраними, великогабаритними, ремонтними</w:t>
      </w:r>
      <w:r w:rsidRPr="00656B30">
        <w:rPr>
          <w:rFonts w:ascii="Times New Roman" w:hAnsi="Times New Roman"/>
          <w:noProof/>
          <w:sz w:val="24"/>
          <w:szCs w:val="24"/>
          <w:lang w:val="ru-RU"/>
        </w:rPr>
        <w:t xml:space="preserve"> відходами.</w:t>
      </w:r>
    </w:p>
    <w:p w:rsidR="008E577D" w:rsidRPr="00656B30" w:rsidRDefault="008E577D" w:rsidP="008E577D">
      <w:pPr>
        <w:pStyle w:val="a7"/>
        <w:spacing w:line="230" w:lineRule="auto"/>
        <w:jc w:val="both"/>
        <w:rPr>
          <w:rFonts w:ascii="Times New Roman" w:hAnsi="Times New Roman"/>
          <w:noProof/>
          <w:sz w:val="24"/>
          <w:szCs w:val="24"/>
          <w:lang w:val="ru-RU"/>
        </w:rPr>
      </w:pPr>
      <w:r w:rsidRPr="00656B30">
        <w:rPr>
          <w:rFonts w:ascii="Times New Roman" w:hAnsi="Times New Roman"/>
          <w:noProof/>
          <w:sz w:val="24"/>
          <w:szCs w:val="24"/>
          <w:lang w:val="ru-RU"/>
        </w:rPr>
        <w:t>5. Послуга з управління побутовими відходами (змішані та/або роздільно зібрані відходи від домогосподарств, включаючи відходи паперу, картону, скла, пластику, деревини, текстилю, металу, упаковки, біовідходи, відходи електричного та електронного обладнання, відходи батарей та акумуляторів, небезпечні відходи у складі побутових) надається за контейнерною чи безконтейнерною системою, на пункті роздільного збирання (зокрема мобільному) чи за заявкою, інформація про яку розміщується на офіційному веб-сайті органу місцевого самоврядування або виконавця.</w:t>
      </w:r>
    </w:p>
    <w:p w:rsidR="008E577D" w:rsidRPr="00656B30" w:rsidRDefault="008E577D" w:rsidP="008E577D">
      <w:pPr>
        <w:pStyle w:val="a7"/>
        <w:spacing w:line="230" w:lineRule="auto"/>
        <w:jc w:val="both"/>
        <w:rPr>
          <w:rFonts w:ascii="Times New Roman" w:hAnsi="Times New Roman"/>
          <w:noProof/>
          <w:sz w:val="24"/>
          <w:szCs w:val="24"/>
          <w:lang w:val="ru-RU"/>
        </w:rPr>
      </w:pPr>
      <w:r w:rsidRPr="00656B30">
        <w:rPr>
          <w:rFonts w:ascii="Times New Roman" w:hAnsi="Times New Roman"/>
          <w:noProof/>
          <w:sz w:val="24"/>
          <w:szCs w:val="24"/>
          <w:lang w:val="ru-RU"/>
        </w:rPr>
        <w:t xml:space="preserve">6. Для збирання побутових відходів за контейнерною системою використовуються технічно справні контейнери. Інформація щодо кількості, місткості та приналежності </w:t>
      </w:r>
      <w:r w:rsidRPr="00656B30">
        <w:rPr>
          <w:rFonts w:ascii="Times New Roman" w:hAnsi="Times New Roman"/>
          <w:noProof/>
          <w:sz w:val="24"/>
          <w:szCs w:val="24"/>
          <w:lang w:val="ru-RU"/>
        </w:rPr>
        <w:lastRenderedPageBreak/>
        <w:t>контейнерів розміщується на офіційному веб-сайті органу місцевого самоврядування або виконавця.</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 xml:space="preserve">7. Графік та години перевезення за контейнерною або безконтейнерною системою, адреса пункту роздільного збирання (зокрема мобільного), контактна інформація для замовлення перевезення побутових відходів за заявкою розміщуються на веб-сайті органу місцевого самоврядування або виконавця. </w:t>
      </w:r>
    </w:p>
    <w:p w:rsidR="008E577D" w:rsidRPr="00656B30" w:rsidRDefault="008E577D" w:rsidP="008E577D">
      <w:pPr>
        <w:pStyle w:val="a7"/>
        <w:tabs>
          <w:tab w:val="left" w:pos="0"/>
        </w:tabs>
        <w:jc w:val="both"/>
        <w:rPr>
          <w:rFonts w:ascii="Times New Roman" w:hAnsi="Times New Roman"/>
          <w:noProof/>
          <w:sz w:val="24"/>
          <w:szCs w:val="24"/>
          <w:lang w:val="ru-RU"/>
        </w:rPr>
      </w:pPr>
      <w:r w:rsidRPr="00656B30">
        <w:rPr>
          <w:rFonts w:ascii="Times New Roman" w:hAnsi="Times New Roman"/>
          <w:noProof/>
          <w:sz w:val="24"/>
          <w:szCs w:val="24"/>
          <w:lang w:val="ru-RU"/>
        </w:rPr>
        <w:t>8. Під час збирання побутових відходів за контейнерною системою (якщо такий контейнер є мобільним і не розміщений постійно на визначеному місці) споживач зобов’язаний за встановленим графіком виставляти контейнер у місці, погодженому з виконавцем.</w:t>
      </w:r>
    </w:p>
    <w:p w:rsidR="008E577D" w:rsidRPr="00656B30" w:rsidRDefault="008E577D" w:rsidP="008E577D">
      <w:pPr>
        <w:pStyle w:val="a7"/>
        <w:tabs>
          <w:tab w:val="left" w:pos="851"/>
        </w:tabs>
        <w:jc w:val="both"/>
        <w:rPr>
          <w:rFonts w:ascii="Times New Roman" w:hAnsi="Times New Roman"/>
          <w:noProof/>
          <w:sz w:val="24"/>
          <w:szCs w:val="24"/>
          <w:lang w:val="ru-RU"/>
        </w:rPr>
      </w:pPr>
      <w:r w:rsidRPr="00656B30">
        <w:rPr>
          <w:rFonts w:ascii="Times New Roman" w:hAnsi="Times New Roman"/>
          <w:noProof/>
          <w:sz w:val="24"/>
          <w:szCs w:val="24"/>
          <w:lang w:val="ru-RU"/>
        </w:rPr>
        <w:t>9. Під час збирання побутових відходів за безконтейнерною системою споживач має за встановленим графіком виставити пластикові пакети із зібраними відходами у місцях, погоджених з виконавцем.</w:t>
      </w:r>
    </w:p>
    <w:p w:rsidR="008E577D" w:rsidRPr="00656B30" w:rsidRDefault="008E577D" w:rsidP="008E577D">
      <w:pPr>
        <w:pStyle w:val="a7"/>
        <w:tabs>
          <w:tab w:val="left" w:pos="851"/>
          <w:tab w:val="left" w:pos="993"/>
        </w:tabs>
        <w:jc w:val="both"/>
        <w:rPr>
          <w:rFonts w:ascii="Times New Roman" w:hAnsi="Times New Roman"/>
          <w:noProof/>
          <w:sz w:val="24"/>
          <w:szCs w:val="24"/>
          <w:lang w:val="ru-RU"/>
        </w:rPr>
      </w:pPr>
      <w:r w:rsidRPr="00656B30">
        <w:rPr>
          <w:rFonts w:ascii="Times New Roman" w:hAnsi="Times New Roman"/>
          <w:noProof/>
          <w:sz w:val="24"/>
          <w:szCs w:val="24"/>
          <w:lang w:val="ru-RU"/>
        </w:rPr>
        <w:t>10. Розташування споживачем контейнерів для збирання великогабаритних і ремонтних відходів здійснюється відповідно до вимог санітарно-епідеміологічного законодавства на спеціальному майданчику з твердим покриттям у місцях, погоджених з виконавцем.</w:t>
      </w:r>
    </w:p>
    <w:p w:rsidR="008E577D" w:rsidRPr="00656B30" w:rsidRDefault="008E577D" w:rsidP="008E577D">
      <w:pPr>
        <w:pStyle w:val="af0"/>
        <w:spacing w:after="200" w:line="230" w:lineRule="auto"/>
        <w:rPr>
          <w:rFonts w:ascii="Times New Roman" w:hAnsi="Times New Roman"/>
          <w:noProof/>
          <w:sz w:val="24"/>
          <w:szCs w:val="24"/>
          <w:lang w:val="ru-RU"/>
        </w:rPr>
      </w:pPr>
      <w:r w:rsidRPr="00656B30">
        <w:rPr>
          <w:rFonts w:ascii="Times New Roman" w:hAnsi="Times New Roman"/>
          <w:noProof/>
          <w:sz w:val="24"/>
          <w:szCs w:val="24"/>
          <w:lang w:val="ru-RU"/>
        </w:rPr>
        <w:t>Вимоги до якості послуги</w:t>
      </w:r>
    </w:p>
    <w:p w:rsidR="008E577D" w:rsidRPr="00656B30" w:rsidRDefault="008E577D" w:rsidP="008E577D">
      <w:pPr>
        <w:pStyle w:val="a7"/>
        <w:spacing w:line="230" w:lineRule="auto"/>
        <w:jc w:val="both"/>
        <w:rPr>
          <w:rFonts w:ascii="Times New Roman" w:hAnsi="Times New Roman"/>
          <w:noProof/>
          <w:sz w:val="24"/>
          <w:szCs w:val="24"/>
          <w:lang w:val="ru-RU"/>
        </w:rPr>
      </w:pPr>
      <w:r w:rsidRPr="00656B30">
        <w:rPr>
          <w:rFonts w:ascii="Times New Roman" w:hAnsi="Times New Roman"/>
          <w:noProof/>
          <w:sz w:val="24"/>
          <w:szCs w:val="24"/>
          <w:lang w:val="ru-RU"/>
        </w:rPr>
        <w:t>11. Критеріями якості надання послуги з управління побутовими відходами є дотримання графіка збирання та перевезення побутових відходів, дотримання правил надання послуги з управління побутовими відходами та інших вимог законодавства.</w:t>
      </w:r>
    </w:p>
    <w:p w:rsidR="008E577D" w:rsidRPr="00656B30" w:rsidRDefault="008E577D" w:rsidP="008E577D">
      <w:pPr>
        <w:pStyle w:val="af0"/>
        <w:rPr>
          <w:rFonts w:ascii="Times New Roman" w:hAnsi="Times New Roman"/>
          <w:noProof/>
          <w:sz w:val="24"/>
          <w:szCs w:val="24"/>
          <w:lang w:val="ru-RU"/>
        </w:rPr>
      </w:pPr>
      <w:r w:rsidRPr="00656B30">
        <w:rPr>
          <w:rFonts w:ascii="Times New Roman" w:hAnsi="Times New Roman"/>
          <w:noProof/>
          <w:sz w:val="24"/>
          <w:szCs w:val="24"/>
          <w:lang w:val="ru-RU"/>
        </w:rPr>
        <w:t>Права та обов’язки споживача</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12. Споживач має право:</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 одержувати своєчасно та належної якості послугу згідно із законодавством про житлово-комунальні послуги та про відходи і умовами договору;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2) без додаткової оплати одержувати від виконавця засобами зв’язку, зазначеними в розділі “Реквізити виконавця” цього договору, інформацію про тарифи на послугу з управління побутовими відходами, загальну вартість місячного платежу, структуру тарифу, норми надання послуги, порядок надання послуги, графік збирання та перевезення побутових відходів, обсяги зібраних побутових відходів (за видами), обсяги побутових відходів, переданих на місця видалення відходів та/або об’єкти, що здійснюють відновлення відходів, з наведенням коду операції відповідно до Переліку операцій з видалення відходів  та Переліку операцій з відновлення відходів, наведених в додатках 1 та 2 до Закону України “Про управління відходами”. Така інформація надається засобами зв’язку, зазначеними в розділі “Реквізити виконавця” цього договору, або на зазначений споживачем засіб зв’язку у додатку до цього договору у строк, визначений Законом України “Про доступ до публічної інформації”;</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3) на відшкодування збитків та шкоди, завданих його майну та життю або здоров’ю внаслідок неналежного надання або ненадання послуги;</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4) на усунення виконавцем виявлених недоліків у наданні послуги протягом п’яти робочих днів з моменту звернення споживача;</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5) на зменшення розміру плати за послугу у разі її ненадання, надання не в повному обсязі або зниження її якості;</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 xml:space="preserve">6) </w:t>
      </w:r>
      <w:r w:rsidR="00E32BAC" w:rsidRPr="00E32BAC">
        <w:rPr>
          <w:rStyle w:val="st42"/>
          <w:rFonts w:ascii="Times New Roman" w:hAnsi="Times New Roman"/>
          <w:sz w:val="24"/>
          <w:szCs w:val="24"/>
        </w:rPr>
        <w:t>на несплату вартості послуг за період тимчасової відсутності в житловому приміщенні (іншому об’єкті нерухомого майна) споживача та інших осіб безперервно понад 30 календарних днів за умови подання виконавцю заяви в довільній формі та документального підтвердження такої відсутності в електронній або паперовій формі відповідно до умов договору</w:t>
      </w:r>
      <w:r w:rsidRPr="00656B30">
        <w:rPr>
          <w:rFonts w:ascii="Times New Roman" w:hAnsi="Times New Roman"/>
          <w:noProof/>
          <w:sz w:val="24"/>
          <w:szCs w:val="24"/>
          <w:lang w:val="ru-RU"/>
        </w:rPr>
        <w:t>;</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lastRenderedPageBreak/>
        <w:t>7) на перевірку обсягу надання та якості послуги в установленому законодавством про житлово-комунальні послуги порядку;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8) складати та підписувати акти-претензії у зв’язку з порушенням правил надання послуги;</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9) отримувати без додаткової оплати інформацію про проведені виконавцем нарахування плати за послугу (з розподілом за періодами та видами нарахувань) та отримані від споживача платежі;</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10) отримувати повну та достовірну інформацію про безпечність об’єктів відновлення побутових відходів.</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13. Споживач зобов’язується:</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 своєчасно вживати заходів до усунення виявлених неполадок, пов’язаних з отриманням послуги, що виникли з його вини;</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2) оплачувати в установлений договором строк надану послугу;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3) дотримуватися правил пожежної безпеки та санітарних норм;</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4) у разі несвоєчасного здійснення платежів за послугу сплачувати пеню в розмірі, встановленому відповідно до пункту 25 цього договору;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5) письмово інформувати виконавця про зміну власника житла (іншого об’єкта нерухомого майна) та про фактичну кількість осіб, які постійно проживають у житлі споживача, протягом 30 календарних днів від дня настання такої події;</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6) забезпечити роздільне збирання побутових відходів;</w:t>
      </w:r>
    </w:p>
    <w:p w:rsidR="008E577D" w:rsidRPr="00240308" w:rsidRDefault="008E577D" w:rsidP="008E577D">
      <w:pPr>
        <w:pStyle w:val="a7"/>
        <w:jc w:val="both"/>
        <w:rPr>
          <w:rFonts w:ascii="Times New Roman" w:hAnsi="Times New Roman"/>
          <w:noProof/>
          <w:sz w:val="24"/>
          <w:szCs w:val="24"/>
          <w:lang w:val="ru-RU"/>
        </w:rPr>
      </w:pPr>
      <w:r w:rsidRPr="00240308">
        <w:rPr>
          <w:rFonts w:ascii="Times New Roman" w:hAnsi="Times New Roman"/>
          <w:noProof/>
          <w:sz w:val="24"/>
          <w:szCs w:val="24"/>
          <w:lang w:val="ru-RU"/>
        </w:rPr>
        <w:t>7) визначати разом з виконавцем місця розташування контейнерних майданчиків, створювати умови для вільного доступу до таких майданчиків;</w:t>
      </w:r>
    </w:p>
    <w:p w:rsidR="008E577D" w:rsidRPr="00656B30" w:rsidRDefault="008E577D" w:rsidP="008E577D">
      <w:pPr>
        <w:pStyle w:val="a7"/>
        <w:jc w:val="both"/>
        <w:rPr>
          <w:rFonts w:ascii="Times New Roman" w:hAnsi="Times New Roman"/>
          <w:noProof/>
          <w:sz w:val="24"/>
          <w:szCs w:val="24"/>
          <w:lang w:val="ru-RU"/>
        </w:rPr>
      </w:pPr>
      <w:r w:rsidRPr="00240308">
        <w:rPr>
          <w:rFonts w:ascii="Times New Roman" w:hAnsi="Times New Roman"/>
          <w:noProof/>
          <w:sz w:val="24"/>
          <w:szCs w:val="24"/>
          <w:lang w:val="ru-RU"/>
        </w:rPr>
        <w:t>8) обладнати контейнерні майданчики, утримувати їх у належному санітарному стані, забезпечувати освітлення в темний час доби;</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9) забезпечити належне збирання та зберігання відходів, встановлення достатньої кількості контейнерів у разі застосування контейнерної системи для збирання побутових відходів з метою запобігання їх переповненню; утримувати контейнери відповідно до вимог санітарних норм і правил;</w:t>
      </w:r>
    </w:p>
    <w:p w:rsidR="008E577D"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10) забезпечити передачу побутових відходів до системи управління побутовими відходами, а побутові відходи, на які поширюється розширена відповідальність виробника, - до системи приймання або роздільного збирання, створеної організаціями розшире</w:t>
      </w:r>
      <w:r w:rsidR="001D4B10">
        <w:rPr>
          <w:rFonts w:ascii="Times New Roman" w:hAnsi="Times New Roman"/>
          <w:noProof/>
          <w:sz w:val="24"/>
          <w:szCs w:val="24"/>
          <w:lang w:val="ru-RU"/>
        </w:rPr>
        <w:t>ної відповідальності виробників;</w:t>
      </w:r>
    </w:p>
    <w:p w:rsidR="00E32BAC" w:rsidRPr="00E32BAC" w:rsidRDefault="00E32BAC" w:rsidP="008E577D">
      <w:pPr>
        <w:pStyle w:val="a7"/>
        <w:jc w:val="both"/>
        <w:rPr>
          <w:rFonts w:ascii="Times New Roman" w:hAnsi="Times New Roman"/>
          <w:noProof/>
          <w:sz w:val="24"/>
          <w:szCs w:val="24"/>
          <w:lang w:val="ru-RU"/>
        </w:rPr>
      </w:pPr>
      <w:r w:rsidRPr="00E32BAC">
        <w:rPr>
          <w:rStyle w:val="st42"/>
          <w:rFonts w:ascii="Times New Roman" w:hAnsi="Times New Roman"/>
          <w:sz w:val="24"/>
          <w:szCs w:val="24"/>
        </w:rPr>
        <w:t>11) інформувати виконавця про тимчасову відсутність у житловому приміщенні (іншому об’єкті нерухомого майна) споживача та інших осіб безперервно понад 30 календарних днів; якщо період відсутності споживача та інших осіб перевищує шість місяців, споживач для реалізації права на несплату вартості послуг у місячний строк з моменту закінчення кожного шестимісячного періоду зобов’язаний подавати виконавцю оновлену заяву з відповідними підтвердними документами в електронній або паперовій формі.</w:t>
      </w:r>
    </w:p>
    <w:p w:rsidR="008E577D" w:rsidRPr="00656B30" w:rsidRDefault="008E577D" w:rsidP="008E577D">
      <w:pPr>
        <w:pStyle w:val="af0"/>
        <w:rPr>
          <w:rFonts w:ascii="Times New Roman" w:hAnsi="Times New Roman"/>
          <w:noProof/>
          <w:sz w:val="24"/>
          <w:szCs w:val="24"/>
          <w:lang w:val="ru-RU"/>
        </w:rPr>
      </w:pPr>
      <w:r w:rsidRPr="00656B30">
        <w:rPr>
          <w:rFonts w:ascii="Times New Roman" w:hAnsi="Times New Roman"/>
          <w:noProof/>
          <w:sz w:val="24"/>
          <w:szCs w:val="24"/>
          <w:lang w:val="ru-RU"/>
        </w:rPr>
        <w:t>Права та обов’язки виконавця</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14. Виконавець має право:</w:t>
      </w:r>
    </w:p>
    <w:p w:rsidR="008E577D" w:rsidRPr="00656B30" w:rsidRDefault="008E577D" w:rsidP="008E577D">
      <w:pPr>
        <w:pStyle w:val="a7"/>
        <w:jc w:val="both"/>
        <w:rPr>
          <w:rFonts w:ascii="Times New Roman" w:hAnsi="Times New Roman"/>
          <w:noProof/>
          <w:sz w:val="24"/>
          <w:szCs w:val="24"/>
          <w:lang w:val="ru-RU"/>
        </w:rPr>
      </w:pPr>
      <w:r w:rsidRPr="00240308">
        <w:rPr>
          <w:rFonts w:ascii="Times New Roman" w:hAnsi="Times New Roman"/>
          <w:noProof/>
          <w:sz w:val="24"/>
          <w:szCs w:val="24"/>
          <w:lang w:val="ru-RU"/>
        </w:rPr>
        <w:t>1) у разі застосування контейнерної системи вимагати від споживача встановити контейнери та обладнати контейнерні майданчики та забезпечувати їх утримання у належному санітарно-технічному стані, а у разі застосування безконтейнерної системи - територію для збирання пластикових пакетів з побутовими відходами;</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lastRenderedPageBreak/>
        <w:t>2) вимагати від споживача своєчасно збирати та належним чином зберігати побутові відходи, встановлювати передбачену договором кількість контейнерів у разі застосування контейнерної системи та  запобігати їх переповненню;</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3) вимагати від споживача здійснювати роздільне збирання побутових відходів;</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4) обмежити (припинити) надання послуги у разі її неоплати або оплати не в повному обсязі в порядку і строки, встановлені законом та договором, крім випадків, коли якість та/або обсяг надання послуги не відповідають умовам договору;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5) вимагати від споживача проведення протягом п’яти робочих днів робіт з усунення виявлених неполадок, що виникли з вини споживача, або відшкодування вартості таких робіт, проведених виконавцем;</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6) отримувати інформацію від споживача про зміну власника житла (іншого об’єкта нерухомого майна) та фактичної кількості осіб, які постійно проживають у житлі споживача.</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15. Виконавець зобов’язується:</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 забезпечувати своєчасність надання, безперервність і відповідну якість послуги згідно із законодавством про житлово-комунальні послуги та про відходи та умовами договору, зокрема шляхом створення системи управління якістю відповідно до національних або міжнародних стандартів;</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2) готувати та укладати із споживачем договори про надання послуги з визначенням відповідальності за дотримання умов її виконання згідно з типовим договором;</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3) без додаткової оплати надавати в установленому законодавством порядку засобами зв’язку, зазначеними в розділі “Реквізити виконавця” цього договору, необхідну інформацію про тарифи, загальну вартість місячного платежу, структуру тарифу, порядок надання послуги, графік збирання та перевезення побутових відходів, щомісячні обсяги зібраних побутових відходів (за видами), щомісячні обсяги переданих різних видів побутових відходів іншим суб’єктам господарювання на місця видалення відходів або об’єкти відновлення відходів з наведенням коду операції відповідно до Переліку операцій з видалення відходів та Переліку операцій з відновлення відходів, наведених в додатках 1 і 2 до Закону України “Про управління відходами”;</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4) розглядати у визначений законодавством строк претензії та скарги споживачів і проводити відповідні перерахунки розміру плати за послугу в разі її ненадання, надання не в повному обсязі, несвоєчасно або неналежної якості, а також в інших випадках, визначених договором;</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5) вживати заходів до усунення порушень якості послуги у строки, встановлені законодавством;</w:t>
      </w:r>
    </w:p>
    <w:p w:rsidR="008E577D" w:rsidRPr="00656B30" w:rsidRDefault="008E577D" w:rsidP="008E577D">
      <w:pPr>
        <w:pStyle w:val="a7"/>
        <w:jc w:val="both"/>
        <w:rPr>
          <w:rFonts w:ascii="Times New Roman" w:hAnsi="Times New Roman"/>
          <w:noProof/>
          <w:sz w:val="24"/>
          <w:szCs w:val="24"/>
          <w:lang w:val="ru-RU"/>
        </w:rPr>
      </w:pPr>
      <w:r w:rsidRPr="00240308">
        <w:rPr>
          <w:rFonts w:ascii="Times New Roman" w:hAnsi="Times New Roman"/>
          <w:noProof/>
          <w:sz w:val="24"/>
          <w:szCs w:val="24"/>
          <w:lang w:val="ru-RU"/>
        </w:rPr>
        <w:t>6) самостійно здійснювати перерахунок вартості послуги за весь період її ненадання, надання не в повному обсязі або невідповідної якості, а також сплачувати неустойку (штраф) у розмірі, встановленому відповідно до пункту 25 цього договору;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7) своєчасно реагувати на виклики споживача, підписувати акти-претензії, вести облік вимог (претензій) споживача у зв’язку з порушенням порядку надання послуги;</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8) своєчасно та власним коштом проводити роботи з усунення виявлених неполадок, пов’язаних з наданням послуги, що виникли з його вини;</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9) інформувати споживача про намір зміни тарифів на послугу за видами побутових відходів у порядку, встановленому відповідно до пункту 26 цього договору;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10) укладати договори із суб’єктами господарювання, які здійснюють відновлення та видалення побутових відходів. Якщо виконавцем послуги є адміністратор послуги, він також укладає договори із суб’єктами господарювання, які здійснюють збирання та перевезення побутових відходів;</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lastRenderedPageBreak/>
        <w:t>11) забезпечувати утримання у належному санітарно-технічному стані контейнерів у разі перебування їх у власності суб’єкта господарювання, який здійснює збирання та перевезення побутових відходів;</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12) забезпечувати ліквідацію звалища змішаних відходів протягом однієї доби з моменту його утворення на контейнерному майданчику через недотримання графіка перевезення, а також невідкладне проведення прибирання в разі розсипання побутових відходів під час завантаження у спеціально обладнаний для цього транспортний засіб;</w:t>
      </w:r>
    </w:p>
    <w:p w:rsidR="008E577D"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13) проводити інформаційні кампанії для підвищення обізнаності громадськості з питань запобігання утворенню відходів та забрудненню навк</w:t>
      </w:r>
      <w:r w:rsidR="00DD193B">
        <w:rPr>
          <w:rFonts w:ascii="Times New Roman" w:hAnsi="Times New Roman"/>
          <w:noProof/>
          <w:sz w:val="24"/>
          <w:szCs w:val="24"/>
          <w:lang w:val="ru-RU"/>
        </w:rPr>
        <w:t>олишнього природного середовища;</w:t>
      </w:r>
    </w:p>
    <w:p w:rsidR="00C51F64" w:rsidRPr="00F13EF9" w:rsidRDefault="00C51F64" w:rsidP="008E577D">
      <w:pPr>
        <w:pStyle w:val="a7"/>
        <w:jc w:val="both"/>
        <w:rPr>
          <w:rFonts w:ascii="Times New Roman" w:hAnsi="Times New Roman"/>
          <w:noProof/>
          <w:sz w:val="24"/>
          <w:szCs w:val="24"/>
          <w:lang w:val="ru-RU"/>
        </w:rPr>
      </w:pPr>
      <w:r w:rsidRPr="00F13EF9">
        <w:rPr>
          <w:rStyle w:val="st42"/>
          <w:rFonts w:ascii="Times New Roman" w:hAnsi="Times New Roman"/>
          <w:sz w:val="24"/>
          <w:szCs w:val="24"/>
        </w:rPr>
        <w:t xml:space="preserve">14) здійснювати перерахунок розміру нарахованої плати за послуги та/або </w:t>
      </w:r>
      <w:proofErr w:type="spellStart"/>
      <w:r w:rsidRPr="00F13EF9">
        <w:rPr>
          <w:rStyle w:val="st42"/>
          <w:rFonts w:ascii="Times New Roman" w:hAnsi="Times New Roman"/>
          <w:sz w:val="24"/>
          <w:szCs w:val="24"/>
        </w:rPr>
        <w:t>ненарахування</w:t>
      </w:r>
      <w:proofErr w:type="spellEnd"/>
      <w:r w:rsidRPr="00F13EF9">
        <w:rPr>
          <w:rStyle w:val="st42"/>
          <w:rFonts w:ascii="Times New Roman" w:hAnsi="Times New Roman"/>
          <w:sz w:val="24"/>
          <w:szCs w:val="24"/>
        </w:rPr>
        <w:t xml:space="preserve"> її для споживача протягом періоду тимчасової відсутності в житловому приміщенні (іншому об’єкті нерухомого майна) споживача та інших осіб за умови отримання заяви та документального підтвердження відповідно до умов договору.</w:t>
      </w:r>
    </w:p>
    <w:p w:rsidR="008E577D" w:rsidRPr="00656B30" w:rsidRDefault="008E577D" w:rsidP="008E577D">
      <w:pPr>
        <w:pStyle w:val="af0"/>
        <w:rPr>
          <w:rFonts w:ascii="Times New Roman" w:hAnsi="Times New Roman"/>
          <w:noProof/>
          <w:sz w:val="24"/>
          <w:szCs w:val="24"/>
          <w:lang w:val="ru-RU"/>
        </w:rPr>
      </w:pPr>
      <w:r w:rsidRPr="00656B30">
        <w:rPr>
          <w:rFonts w:ascii="Times New Roman" w:hAnsi="Times New Roman"/>
          <w:noProof/>
          <w:sz w:val="24"/>
          <w:szCs w:val="24"/>
          <w:lang w:val="ru-RU"/>
        </w:rPr>
        <w:t>Тариф та порядок оплати послуги</w:t>
      </w:r>
    </w:p>
    <w:p w:rsidR="008E577D" w:rsidRPr="00DB2C97" w:rsidRDefault="008E577D" w:rsidP="00DB2C97">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 xml:space="preserve">16. Згідно </w:t>
      </w:r>
      <w:r w:rsidR="00DB2C97">
        <w:rPr>
          <w:rFonts w:ascii="Times New Roman" w:hAnsi="Times New Roman"/>
          <w:noProof/>
          <w:sz w:val="24"/>
          <w:szCs w:val="24"/>
          <w:lang w:val="ru-RU"/>
        </w:rPr>
        <w:t>з Розпорядженням начал</w:t>
      </w:r>
      <w:r w:rsidR="00F13EF9">
        <w:rPr>
          <w:rFonts w:ascii="Times New Roman" w:hAnsi="Times New Roman"/>
          <w:noProof/>
          <w:sz w:val="24"/>
          <w:szCs w:val="24"/>
          <w:lang w:val="ru-RU"/>
        </w:rPr>
        <w:t>ьника С</w:t>
      </w:r>
      <w:r w:rsidR="00DB2C97">
        <w:rPr>
          <w:rFonts w:ascii="Times New Roman" w:hAnsi="Times New Roman"/>
          <w:noProof/>
          <w:sz w:val="24"/>
          <w:szCs w:val="24"/>
          <w:lang w:val="ru-RU"/>
        </w:rPr>
        <w:t>умської міської військової адміністрації</w:t>
      </w:r>
      <w:r w:rsidR="00F13EF9">
        <w:rPr>
          <w:rFonts w:ascii="Times New Roman" w:hAnsi="Times New Roman"/>
          <w:noProof/>
          <w:sz w:val="24"/>
          <w:szCs w:val="24"/>
          <w:lang w:val="ru-RU"/>
        </w:rPr>
        <w:t xml:space="preserve"> Сумського району Сумської області</w:t>
      </w:r>
      <w:r w:rsidR="00DB2C97">
        <w:rPr>
          <w:rFonts w:ascii="Times New Roman" w:hAnsi="Times New Roman"/>
          <w:noProof/>
          <w:sz w:val="24"/>
          <w:szCs w:val="24"/>
          <w:lang w:val="ru-RU"/>
        </w:rPr>
        <w:t xml:space="preserve"> від 18.05.2026р. № 140-ОД </w:t>
      </w:r>
      <w:r w:rsidRPr="00DB2C97">
        <w:rPr>
          <w:rFonts w:ascii="Times New Roman" w:hAnsi="Times New Roman"/>
          <w:noProof/>
          <w:sz w:val="24"/>
          <w:szCs w:val="24"/>
          <w:lang w:val="ru-RU"/>
        </w:rPr>
        <w:t xml:space="preserve"> тариф на послугу становить: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5"/>
        <w:gridCol w:w="4656"/>
      </w:tblGrid>
      <w:tr w:rsidR="00656B30" w:rsidRPr="00656B30" w:rsidTr="00DB2C97">
        <w:tc>
          <w:tcPr>
            <w:tcW w:w="4695" w:type="dxa"/>
            <w:hideMark/>
          </w:tcPr>
          <w:p w:rsidR="008E577D" w:rsidRPr="00656B30" w:rsidRDefault="008E577D" w:rsidP="003F2A51">
            <w:pPr>
              <w:pStyle w:val="a7"/>
              <w:spacing w:line="254" w:lineRule="auto"/>
              <w:ind w:firstLine="0"/>
              <w:jc w:val="center"/>
              <w:rPr>
                <w:rFonts w:ascii="Times New Roman" w:hAnsi="Times New Roman"/>
                <w:noProof/>
                <w:sz w:val="24"/>
                <w:szCs w:val="24"/>
                <w:lang w:val="en-AU"/>
              </w:rPr>
            </w:pPr>
            <w:r w:rsidRPr="00656B30">
              <w:rPr>
                <w:rFonts w:ascii="Times New Roman" w:hAnsi="Times New Roman"/>
                <w:noProof/>
                <w:sz w:val="24"/>
                <w:szCs w:val="24"/>
                <w:lang w:val="en-AU"/>
              </w:rPr>
              <w:t>Вид побутових відходів</w:t>
            </w:r>
          </w:p>
        </w:tc>
        <w:tc>
          <w:tcPr>
            <w:tcW w:w="4656" w:type="dxa"/>
            <w:hideMark/>
          </w:tcPr>
          <w:p w:rsidR="008E577D" w:rsidRPr="00656B30" w:rsidRDefault="008E577D" w:rsidP="003F2A51">
            <w:pPr>
              <w:pStyle w:val="a7"/>
              <w:spacing w:before="0" w:line="254" w:lineRule="auto"/>
              <w:ind w:firstLine="0"/>
              <w:jc w:val="center"/>
              <w:rPr>
                <w:rFonts w:ascii="Times New Roman" w:hAnsi="Times New Roman"/>
                <w:noProof/>
                <w:sz w:val="24"/>
                <w:szCs w:val="24"/>
                <w:lang w:val="ru-RU"/>
              </w:rPr>
            </w:pPr>
            <w:r w:rsidRPr="00656B30">
              <w:rPr>
                <w:rFonts w:ascii="Times New Roman" w:hAnsi="Times New Roman"/>
                <w:noProof/>
                <w:sz w:val="24"/>
                <w:szCs w:val="24"/>
                <w:lang w:val="ru-RU"/>
              </w:rPr>
              <w:t xml:space="preserve">Тариф на послугу за видами побутових відходів, гривень за </w:t>
            </w:r>
            <w:r w:rsidRPr="00656B30">
              <w:rPr>
                <w:rFonts w:ascii="Times New Roman" w:hAnsi="Times New Roman"/>
                <w:noProof/>
                <w:sz w:val="24"/>
                <w:szCs w:val="24"/>
                <w:lang w:val="ru-RU"/>
              </w:rPr>
              <w:br/>
              <w:t xml:space="preserve">1 куб. метр чи гривень за 1 тонну </w:t>
            </w:r>
          </w:p>
        </w:tc>
      </w:tr>
      <w:tr w:rsidR="00656B30" w:rsidRPr="00656B30" w:rsidTr="00DB2C97">
        <w:tc>
          <w:tcPr>
            <w:tcW w:w="4695" w:type="dxa"/>
            <w:tcBorders>
              <w:left w:val="nil"/>
              <w:bottom w:val="nil"/>
              <w:right w:val="nil"/>
            </w:tcBorders>
            <w:hideMark/>
          </w:tcPr>
          <w:p w:rsidR="008E577D" w:rsidRPr="00DB2C97" w:rsidRDefault="008E577D" w:rsidP="003F2A51">
            <w:pPr>
              <w:pStyle w:val="a7"/>
              <w:spacing w:line="254" w:lineRule="auto"/>
              <w:ind w:firstLine="0"/>
              <w:jc w:val="both"/>
              <w:rPr>
                <w:rFonts w:ascii="Times New Roman" w:hAnsi="Times New Roman"/>
                <w:noProof/>
                <w:sz w:val="24"/>
                <w:szCs w:val="24"/>
              </w:rPr>
            </w:pPr>
            <w:r w:rsidRPr="00656B30">
              <w:rPr>
                <w:rFonts w:ascii="Times New Roman" w:hAnsi="Times New Roman"/>
                <w:noProof/>
                <w:sz w:val="24"/>
                <w:szCs w:val="24"/>
                <w:lang w:val="en-AU"/>
              </w:rPr>
              <w:t>1. Змішані відходи</w:t>
            </w:r>
            <w:r w:rsidR="00DB2C97">
              <w:rPr>
                <w:rFonts w:ascii="Times New Roman" w:hAnsi="Times New Roman"/>
                <w:noProof/>
                <w:sz w:val="24"/>
                <w:szCs w:val="24"/>
              </w:rPr>
              <w:t xml:space="preserve">                                                                </w:t>
            </w:r>
          </w:p>
        </w:tc>
        <w:tc>
          <w:tcPr>
            <w:tcW w:w="4656" w:type="dxa"/>
            <w:tcBorders>
              <w:left w:val="nil"/>
              <w:bottom w:val="nil"/>
              <w:right w:val="nil"/>
            </w:tcBorders>
          </w:tcPr>
          <w:p w:rsidR="00DB2C97" w:rsidRDefault="00DB2C97" w:rsidP="003F2A51">
            <w:pPr>
              <w:pStyle w:val="a7"/>
              <w:spacing w:line="254" w:lineRule="auto"/>
              <w:ind w:firstLine="0"/>
              <w:jc w:val="both"/>
              <w:rPr>
                <w:rFonts w:ascii="Times New Roman" w:hAnsi="Times New Roman"/>
                <w:noProof/>
                <w:sz w:val="24"/>
                <w:szCs w:val="24"/>
              </w:rPr>
            </w:pPr>
            <w:r>
              <w:rPr>
                <w:rFonts w:ascii="Times New Roman" w:hAnsi="Times New Roman"/>
                <w:noProof/>
                <w:sz w:val="24"/>
                <w:szCs w:val="24"/>
              </w:rPr>
              <w:t>Лот № 3 (територія сан.очищення № 3) : 339,77 грн. за м</w:t>
            </w:r>
            <w:r>
              <w:rPr>
                <w:rFonts w:ascii="Times New Roman" w:hAnsi="Times New Roman"/>
                <w:noProof/>
                <w:sz w:val="24"/>
                <w:szCs w:val="24"/>
                <w:vertAlign w:val="superscript"/>
              </w:rPr>
              <w:t>3</w:t>
            </w:r>
            <w:r>
              <w:rPr>
                <w:rFonts w:ascii="Times New Roman" w:hAnsi="Times New Roman"/>
                <w:noProof/>
                <w:sz w:val="24"/>
                <w:szCs w:val="24"/>
              </w:rPr>
              <w:t>(з ПДВ)</w:t>
            </w:r>
            <w:r w:rsidR="00D26ADD">
              <w:rPr>
                <w:rFonts w:ascii="Times New Roman" w:hAnsi="Times New Roman"/>
                <w:noProof/>
                <w:sz w:val="24"/>
                <w:szCs w:val="24"/>
              </w:rPr>
              <w:t xml:space="preserve"> </w:t>
            </w:r>
            <w:r>
              <w:rPr>
                <w:rFonts w:ascii="Times New Roman" w:hAnsi="Times New Roman"/>
                <w:noProof/>
                <w:sz w:val="24"/>
                <w:szCs w:val="24"/>
              </w:rPr>
              <w:t>у тому числі 71,38 грн. за м</w:t>
            </w:r>
            <w:r>
              <w:rPr>
                <w:rFonts w:ascii="Times New Roman" w:hAnsi="Times New Roman"/>
                <w:noProof/>
                <w:sz w:val="24"/>
                <w:szCs w:val="24"/>
                <w:vertAlign w:val="superscript"/>
              </w:rPr>
              <w:t xml:space="preserve">3 </w:t>
            </w:r>
            <w:r>
              <w:rPr>
                <w:rFonts w:ascii="Times New Roman" w:hAnsi="Times New Roman"/>
                <w:noProof/>
                <w:sz w:val="24"/>
                <w:szCs w:val="24"/>
              </w:rPr>
              <w:t>(з ПДВ)</w:t>
            </w:r>
            <w:r w:rsidR="00D26ADD">
              <w:rPr>
                <w:rFonts w:ascii="Times New Roman" w:hAnsi="Times New Roman"/>
                <w:noProof/>
                <w:sz w:val="24"/>
                <w:szCs w:val="24"/>
              </w:rPr>
              <w:t xml:space="preserve"> за послугу з видалення побутових відходів</w:t>
            </w:r>
            <w:r>
              <w:rPr>
                <w:rFonts w:ascii="Times New Roman" w:hAnsi="Times New Roman"/>
                <w:noProof/>
                <w:sz w:val="24"/>
                <w:szCs w:val="24"/>
              </w:rPr>
              <w:t>.</w:t>
            </w:r>
          </w:p>
          <w:p w:rsidR="00DB2C97" w:rsidRDefault="0014117F" w:rsidP="00DB2C97">
            <w:pPr>
              <w:pStyle w:val="a7"/>
              <w:spacing w:line="254" w:lineRule="auto"/>
              <w:ind w:firstLine="0"/>
              <w:jc w:val="both"/>
              <w:rPr>
                <w:rFonts w:ascii="Times New Roman" w:hAnsi="Times New Roman"/>
                <w:noProof/>
                <w:sz w:val="24"/>
                <w:szCs w:val="24"/>
              </w:rPr>
            </w:pPr>
            <w:r>
              <w:rPr>
                <w:rFonts w:ascii="Times New Roman" w:hAnsi="Times New Roman"/>
                <w:noProof/>
                <w:sz w:val="24"/>
                <w:szCs w:val="24"/>
              </w:rPr>
              <w:t>Лот № 4</w:t>
            </w:r>
            <w:r w:rsidR="00240308">
              <w:rPr>
                <w:rFonts w:ascii="Times New Roman" w:hAnsi="Times New Roman"/>
                <w:noProof/>
                <w:sz w:val="24"/>
                <w:szCs w:val="24"/>
              </w:rPr>
              <w:t xml:space="preserve"> </w:t>
            </w:r>
            <w:r>
              <w:rPr>
                <w:rFonts w:ascii="Times New Roman" w:hAnsi="Times New Roman"/>
                <w:noProof/>
                <w:sz w:val="24"/>
                <w:szCs w:val="24"/>
              </w:rPr>
              <w:t>(територія сан.очищення № 4):</w:t>
            </w:r>
            <w:r w:rsidR="00DB2C97">
              <w:rPr>
                <w:rFonts w:ascii="Times New Roman" w:hAnsi="Times New Roman"/>
                <w:noProof/>
                <w:sz w:val="24"/>
                <w:szCs w:val="24"/>
              </w:rPr>
              <w:t xml:space="preserve">   339,77 грн. за м</w:t>
            </w:r>
            <w:r w:rsidR="00DB2C97">
              <w:rPr>
                <w:rFonts w:ascii="Times New Roman" w:hAnsi="Times New Roman"/>
                <w:noProof/>
                <w:sz w:val="24"/>
                <w:szCs w:val="24"/>
                <w:vertAlign w:val="superscript"/>
              </w:rPr>
              <w:t>3</w:t>
            </w:r>
            <w:r w:rsidR="00DB2C97">
              <w:rPr>
                <w:rFonts w:ascii="Times New Roman" w:hAnsi="Times New Roman"/>
                <w:noProof/>
                <w:sz w:val="24"/>
                <w:szCs w:val="24"/>
              </w:rPr>
              <w:t>(з ПДВ)</w:t>
            </w:r>
            <w:r w:rsidR="00D26ADD">
              <w:rPr>
                <w:rFonts w:ascii="Times New Roman" w:hAnsi="Times New Roman"/>
                <w:noProof/>
                <w:sz w:val="24"/>
                <w:szCs w:val="24"/>
              </w:rPr>
              <w:t xml:space="preserve"> </w:t>
            </w:r>
            <w:r w:rsidR="00DB2C97">
              <w:rPr>
                <w:rFonts w:ascii="Times New Roman" w:hAnsi="Times New Roman"/>
                <w:noProof/>
                <w:sz w:val="24"/>
                <w:szCs w:val="24"/>
              </w:rPr>
              <w:t>у тому числі 71,38 грн. за м</w:t>
            </w:r>
            <w:r w:rsidR="00DB2C97">
              <w:rPr>
                <w:rFonts w:ascii="Times New Roman" w:hAnsi="Times New Roman"/>
                <w:noProof/>
                <w:sz w:val="24"/>
                <w:szCs w:val="24"/>
                <w:vertAlign w:val="superscript"/>
              </w:rPr>
              <w:t xml:space="preserve">3 </w:t>
            </w:r>
            <w:r w:rsidR="00DB2C97">
              <w:rPr>
                <w:rFonts w:ascii="Times New Roman" w:hAnsi="Times New Roman"/>
                <w:noProof/>
                <w:sz w:val="24"/>
                <w:szCs w:val="24"/>
              </w:rPr>
              <w:t>(з ПДВ)</w:t>
            </w:r>
            <w:r w:rsidR="00D26ADD">
              <w:rPr>
                <w:rFonts w:ascii="Times New Roman" w:hAnsi="Times New Roman"/>
                <w:noProof/>
                <w:sz w:val="24"/>
                <w:szCs w:val="24"/>
              </w:rPr>
              <w:t xml:space="preserve"> за послугу з видалення побутових відходів</w:t>
            </w:r>
            <w:r w:rsidR="00DB2C97">
              <w:rPr>
                <w:rFonts w:ascii="Times New Roman" w:hAnsi="Times New Roman"/>
                <w:noProof/>
                <w:sz w:val="24"/>
                <w:szCs w:val="24"/>
              </w:rPr>
              <w:t>.</w:t>
            </w:r>
          </w:p>
          <w:p w:rsidR="008E577D" w:rsidRPr="00DB2C97" w:rsidRDefault="00DB2C97" w:rsidP="003F2A51">
            <w:pPr>
              <w:pStyle w:val="a7"/>
              <w:spacing w:line="254" w:lineRule="auto"/>
              <w:ind w:firstLine="0"/>
              <w:jc w:val="both"/>
              <w:rPr>
                <w:rFonts w:ascii="Times New Roman" w:hAnsi="Times New Roman"/>
                <w:noProof/>
                <w:sz w:val="24"/>
                <w:szCs w:val="24"/>
              </w:rPr>
            </w:pPr>
            <w:r>
              <w:rPr>
                <w:rFonts w:ascii="Times New Roman" w:hAnsi="Times New Roman"/>
                <w:noProof/>
                <w:sz w:val="24"/>
                <w:szCs w:val="24"/>
              </w:rPr>
              <w:t xml:space="preserve">                                   </w:t>
            </w:r>
          </w:p>
        </w:tc>
      </w:tr>
      <w:tr w:rsidR="00656B30" w:rsidRPr="00656B30" w:rsidTr="00DB2C97">
        <w:tc>
          <w:tcPr>
            <w:tcW w:w="4695" w:type="dxa"/>
            <w:tcBorders>
              <w:top w:val="nil"/>
              <w:left w:val="nil"/>
              <w:bottom w:val="nil"/>
              <w:right w:val="nil"/>
            </w:tcBorders>
            <w:hideMark/>
          </w:tcPr>
          <w:p w:rsidR="008E577D" w:rsidRPr="00656B30" w:rsidRDefault="008E577D" w:rsidP="003F2A51">
            <w:pPr>
              <w:pStyle w:val="a7"/>
              <w:spacing w:line="254" w:lineRule="auto"/>
              <w:ind w:firstLine="0"/>
              <w:rPr>
                <w:rFonts w:ascii="Times New Roman" w:hAnsi="Times New Roman"/>
                <w:noProof/>
                <w:sz w:val="24"/>
                <w:szCs w:val="24"/>
                <w:lang w:val="ru-RU"/>
              </w:rPr>
            </w:pPr>
            <w:r w:rsidRPr="00656B30">
              <w:rPr>
                <w:rFonts w:ascii="Times New Roman" w:hAnsi="Times New Roman"/>
                <w:noProof/>
                <w:sz w:val="24"/>
                <w:szCs w:val="24"/>
                <w:lang w:val="ru-RU"/>
              </w:rPr>
              <w:t>2. Роздільно зібрані відходи, у тому числі (заповнюється за наявності):</w:t>
            </w:r>
          </w:p>
        </w:tc>
        <w:tc>
          <w:tcPr>
            <w:tcW w:w="4656" w:type="dxa"/>
            <w:tcBorders>
              <w:top w:val="nil"/>
              <w:left w:val="nil"/>
              <w:bottom w:val="nil"/>
              <w:right w:val="nil"/>
            </w:tcBorders>
          </w:tcPr>
          <w:p w:rsidR="008E577D" w:rsidRPr="00656B30" w:rsidRDefault="008E577D" w:rsidP="003F2A51">
            <w:pPr>
              <w:pStyle w:val="a7"/>
              <w:spacing w:line="254" w:lineRule="auto"/>
              <w:ind w:firstLine="0"/>
              <w:jc w:val="center"/>
              <w:rPr>
                <w:rFonts w:ascii="Times New Roman" w:hAnsi="Times New Roman"/>
                <w:noProof/>
                <w:sz w:val="24"/>
                <w:szCs w:val="24"/>
                <w:lang w:val="ru-RU"/>
              </w:rPr>
            </w:pPr>
          </w:p>
        </w:tc>
      </w:tr>
      <w:tr w:rsidR="00656B30" w:rsidRPr="00656B30" w:rsidTr="00DB2C97">
        <w:tc>
          <w:tcPr>
            <w:tcW w:w="4695" w:type="dxa"/>
            <w:tcBorders>
              <w:top w:val="nil"/>
              <w:left w:val="nil"/>
              <w:bottom w:val="nil"/>
              <w:right w:val="nil"/>
            </w:tcBorders>
            <w:hideMark/>
          </w:tcPr>
          <w:p w:rsidR="008E577D" w:rsidRPr="00DB2C97" w:rsidRDefault="008E577D" w:rsidP="003F2A51">
            <w:pPr>
              <w:pStyle w:val="a7"/>
              <w:spacing w:line="254" w:lineRule="auto"/>
              <w:ind w:firstLine="0"/>
              <w:rPr>
                <w:rFonts w:ascii="Times New Roman" w:hAnsi="Times New Roman"/>
                <w:noProof/>
                <w:sz w:val="24"/>
                <w:szCs w:val="24"/>
                <w:lang w:val="ru-RU"/>
              </w:rPr>
            </w:pPr>
            <w:r w:rsidRPr="00DB2C97">
              <w:rPr>
                <w:rFonts w:ascii="Times New Roman" w:hAnsi="Times New Roman"/>
                <w:noProof/>
                <w:sz w:val="24"/>
                <w:szCs w:val="24"/>
                <w:lang w:val="ru-RU"/>
              </w:rPr>
              <w:t>паперу, картону</w:t>
            </w:r>
          </w:p>
        </w:tc>
        <w:tc>
          <w:tcPr>
            <w:tcW w:w="4656" w:type="dxa"/>
            <w:tcBorders>
              <w:top w:val="nil"/>
              <w:left w:val="nil"/>
              <w:bottom w:val="nil"/>
              <w:right w:val="nil"/>
            </w:tcBorders>
          </w:tcPr>
          <w:p w:rsidR="008E577D" w:rsidRPr="00DB2C97" w:rsidRDefault="00DB2C97" w:rsidP="00DB2C97">
            <w:pPr>
              <w:pStyle w:val="a7"/>
              <w:spacing w:line="254" w:lineRule="auto"/>
              <w:ind w:firstLine="0"/>
              <w:jc w:val="center"/>
              <w:rPr>
                <w:rFonts w:ascii="Times New Roman" w:hAnsi="Times New Roman"/>
                <w:noProof/>
                <w:sz w:val="24"/>
                <w:szCs w:val="24"/>
                <w:lang w:val="ru-RU"/>
              </w:rPr>
            </w:pPr>
            <w:r>
              <w:rPr>
                <w:rFonts w:ascii="Times New Roman" w:hAnsi="Times New Roman"/>
                <w:noProof/>
                <w:sz w:val="24"/>
                <w:szCs w:val="24"/>
                <w:lang w:val="ru-RU"/>
              </w:rPr>
              <w:t>-</w:t>
            </w:r>
          </w:p>
        </w:tc>
      </w:tr>
      <w:tr w:rsidR="00656B30" w:rsidRPr="00656B30" w:rsidTr="00DB2C97">
        <w:tc>
          <w:tcPr>
            <w:tcW w:w="4695" w:type="dxa"/>
            <w:tcBorders>
              <w:top w:val="nil"/>
              <w:left w:val="nil"/>
              <w:bottom w:val="nil"/>
              <w:right w:val="nil"/>
            </w:tcBorders>
            <w:hideMark/>
          </w:tcPr>
          <w:p w:rsidR="008E577D" w:rsidRPr="00DB2C97" w:rsidRDefault="008E577D" w:rsidP="003F2A51">
            <w:pPr>
              <w:pStyle w:val="a7"/>
              <w:spacing w:line="254" w:lineRule="auto"/>
              <w:ind w:firstLine="0"/>
              <w:jc w:val="both"/>
              <w:rPr>
                <w:rFonts w:ascii="Times New Roman" w:hAnsi="Times New Roman"/>
                <w:noProof/>
                <w:sz w:val="24"/>
                <w:szCs w:val="24"/>
                <w:lang w:val="ru-RU"/>
              </w:rPr>
            </w:pPr>
            <w:r w:rsidRPr="00DB2C97">
              <w:rPr>
                <w:rFonts w:ascii="Times New Roman" w:hAnsi="Times New Roman"/>
                <w:noProof/>
                <w:sz w:val="24"/>
                <w:szCs w:val="24"/>
                <w:lang w:val="ru-RU"/>
              </w:rPr>
              <w:t>скла</w:t>
            </w:r>
          </w:p>
        </w:tc>
        <w:tc>
          <w:tcPr>
            <w:tcW w:w="4656" w:type="dxa"/>
            <w:tcBorders>
              <w:top w:val="nil"/>
              <w:left w:val="nil"/>
              <w:bottom w:val="nil"/>
              <w:right w:val="nil"/>
            </w:tcBorders>
          </w:tcPr>
          <w:p w:rsidR="008E577D" w:rsidRPr="00DB2C97" w:rsidRDefault="00DB2C97" w:rsidP="00DB2C97">
            <w:pPr>
              <w:pStyle w:val="a7"/>
              <w:spacing w:line="254" w:lineRule="auto"/>
              <w:ind w:firstLine="0"/>
              <w:jc w:val="center"/>
              <w:rPr>
                <w:rFonts w:ascii="Times New Roman" w:hAnsi="Times New Roman"/>
                <w:noProof/>
                <w:sz w:val="24"/>
                <w:szCs w:val="24"/>
                <w:lang w:val="ru-RU"/>
              </w:rPr>
            </w:pPr>
            <w:r>
              <w:rPr>
                <w:rFonts w:ascii="Times New Roman" w:hAnsi="Times New Roman"/>
                <w:noProof/>
                <w:sz w:val="24"/>
                <w:szCs w:val="24"/>
                <w:lang w:val="ru-RU"/>
              </w:rPr>
              <w:t>-</w:t>
            </w:r>
          </w:p>
        </w:tc>
      </w:tr>
      <w:tr w:rsidR="00656B30" w:rsidRPr="00656B30" w:rsidTr="00DB2C97">
        <w:tc>
          <w:tcPr>
            <w:tcW w:w="4695" w:type="dxa"/>
            <w:tcBorders>
              <w:top w:val="nil"/>
              <w:left w:val="nil"/>
              <w:bottom w:val="nil"/>
              <w:right w:val="nil"/>
            </w:tcBorders>
            <w:hideMark/>
          </w:tcPr>
          <w:p w:rsidR="008E577D" w:rsidRPr="00DB2C97" w:rsidRDefault="008E577D" w:rsidP="003F2A51">
            <w:pPr>
              <w:pStyle w:val="a7"/>
              <w:spacing w:line="254" w:lineRule="auto"/>
              <w:ind w:firstLine="0"/>
              <w:jc w:val="both"/>
              <w:rPr>
                <w:rFonts w:ascii="Times New Roman" w:hAnsi="Times New Roman"/>
                <w:noProof/>
                <w:sz w:val="24"/>
                <w:szCs w:val="24"/>
                <w:lang w:val="ru-RU"/>
              </w:rPr>
            </w:pPr>
            <w:r w:rsidRPr="00DB2C97">
              <w:rPr>
                <w:rFonts w:ascii="Times New Roman" w:hAnsi="Times New Roman"/>
                <w:noProof/>
                <w:sz w:val="24"/>
                <w:szCs w:val="24"/>
                <w:lang w:val="ru-RU"/>
              </w:rPr>
              <w:t>пластику</w:t>
            </w:r>
          </w:p>
        </w:tc>
        <w:tc>
          <w:tcPr>
            <w:tcW w:w="4656" w:type="dxa"/>
            <w:tcBorders>
              <w:top w:val="nil"/>
              <w:left w:val="nil"/>
              <w:bottom w:val="nil"/>
              <w:right w:val="nil"/>
            </w:tcBorders>
          </w:tcPr>
          <w:p w:rsidR="008E577D" w:rsidRPr="00DB2C97" w:rsidRDefault="00DB2C97" w:rsidP="00DB2C97">
            <w:pPr>
              <w:pStyle w:val="a7"/>
              <w:spacing w:line="254" w:lineRule="auto"/>
              <w:ind w:firstLine="0"/>
              <w:jc w:val="center"/>
              <w:rPr>
                <w:rFonts w:ascii="Times New Roman" w:hAnsi="Times New Roman"/>
                <w:noProof/>
                <w:sz w:val="24"/>
                <w:szCs w:val="24"/>
                <w:lang w:val="ru-RU"/>
              </w:rPr>
            </w:pPr>
            <w:r>
              <w:rPr>
                <w:rFonts w:ascii="Times New Roman" w:hAnsi="Times New Roman"/>
                <w:noProof/>
                <w:sz w:val="24"/>
                <w:szCs w:val="24"/>
                <w:lang w:val="ru-RU"/>
              </w:rPr>
              <w:t>-</w:t>
            </w:r>
          </w:p>
        </w:tc>
      </w:tr>
      <w:tr w:rsidR="00656B30" w:rsidRPr="00656B30" w:rsidTr="00DB2C97">
        <w:tc>
          <w:tcPr>
            <w:tcW w:w="4695" w:type="dxa"/>
            <w:tcBorders>
              <w:top w:val="nil"/>
              <w:left w:val="nil"/>
              <w:bottom w:val="nil"/>
              <w:right w:val="nil"/>
            </w:tcBorders>
            <w:hideMark/>
          </w:tcPr>
          <w:p w:rsidR="008E577D" w:rsidRPr="00DB2C97" w:rsidRDefault="008E577D" w:rsidP="003F2A51">
            <w:pPr>
              <w:pStyle w:val="a7"/>
              <w:spacing w:line="254" w:lineRule="auto"/>
              <w:ind w:firstLine="0"/>
              <w:jc w:val="both"/>
              <w:rPr>
                <w:rFonts w:ascii="Times New Roman" w:hAnsi="Times New Roman"/>
                <w:noProof/>
                <w:sz w:val="24"/>
                <w:szCs w:val="24"/>
                <w:lang w:val="ru-RU"/>
              </w:rPr>
            </w:pPr>
            <w:r w:rsidRPr="00DB2C97">
              <w:rPr>
                <w:rFonts w:ascii="Times New Roman" w:hAnsi="Times New Roman"/>
                <w:noProof/>
                <w:sz w:val="24"/>
                <w:szCs w:val="24"/>
                <w:lang w:val="ru-RU"/>
              </w:rPr>
              <w:t>деревини</w:t>
            </w:r>
          </w:p>
        </w:tc>
        <w:tc>
          <w:tcPr>
            <w:tcW w:w="4656" w:type="dxa"/>
            <w:tcBorders>
              <w:top w:val="nil"/>
              <w:left w:val="nil"/>
              <w:bottom w:val="nil"/>
              <w:right w:val="nil"/>
            </w:tcBorders>
          </w:tcPr>
          <w:p w:rsidR="008E577D" w:rsidRPr="00DB2C97" w:rsidRDefault="00DB2C97" w:rsidP="00DB2C97">
            <w:pPr>
              <w:pStyle w:val="a7"/>
              <w:spacing w:line="254" w:lineRule="auto"/>
              <w:ind w:firstLine="0"/>
              <w:jc w:val="center"/>
              <w:rPr>
                <w:rFonts w:ascii="Times New Roman" w:hAnsi="Times New Roman"/>
                <w:noProof/>
                <w:sz w:val="24"/>
                <w:szCs w:val="24"/>
                <w:lang w:val="ru-RU"/>
              </w:rPr>
            </w:pPr>
            <w:r>
              <w:rPr>
                <w:rFonts w:ascii="Times New Roman" w:hAnsi="Times New Roman"/>
                <w:noProof/>
                <w:sz w:val="24"/>
                <w:szCs w:val="24"/>
                <w:lang w:val="ru-RU"/>
              </w:rPr>
              <w:t>-</w:t>
            </w:r>
          </w:p>
        </w:tc>
      </w:tr>
      <w:tr w:rsidR="00656B30" w:rsidRPr="00656B30" w:rsidTr="00DB2C97">
        <w:tc>
          <w:tcPr>
            <w:tcW w:w="4695" w:type="dxa"/>
            <w:tcBorders>
              <w:top w:val="nil"/>
              <w:left w:val="nil"/>
              <w:bottom w:val="nil"/>
              <w:right w:val="nil"/>
            </w:tcBorders>
            <w:hideMark/>
          </w:tcPr>
          <w:p w:rsidR="008E577D" w:rsidRPr="00656B30" w:rsidRDefault="008E577D" w:rsidP="003F2A51">
            <w:pPr>
              <w:pStyle w:val="a7"/>
              <w:spacing w:line="254" w:lineRule="auto"/>
              <w:ind w:firstLine="0"/>
              <w:jc w:val="both"/>
              <w:rPr>
                <w:rFonts w:ascii="Times New Roman" w:hAnsi="Times New Roman"/>
                <w:noProof/>
                <w:sz w:val="24"/>
                <w:szCs w:val="24"/>
                <w:lang w:val="en-AU"/>
              </w:rPr>
            </w:pPr>
            <w:r w:rsidRPr="00DB2C97">
              <w:rPr>
                <w:rFonts w:ascii="Times New Roman" w:hAnsi="Times New Roman"/>
                <w:noProof/>
                <w:sz w:val="24"/>
                <w:szCs w:val="24"/>
                <w:lang w:val="ru-RU"/>
              </w:rPr>
              <w:t>текст</w:t>
            </w:r>
            <w:r w:rsidRPr="00656B30">
              <w:rPr>
                <w:rFonts w:ascii="Times New Roman" w:hAnsi="Times New Roman"/>
                <w:noProof/>
                <w:sz w:val="24"/>
                <w:szCs w:val="24"/>
                <w:lang w:val="en-AU"/>
              </w:rPr>
              <w:t>илю</w:t>
            </w:r>
          </w:p>
        </w:tc>
        <w:tc>
          <w:tcPr>
            <w:tcW w:w="4656" w:type="dxa"/>
            <w:tcBorders>
              <w:top w:val="nil"/>
              <w:left w:val="nil"/>
              <w:bottom w:val="nil"/>
              <w:right w:val="nil"/>
            </w:tcBorders>
          </w:tcPr>
          <w:p w:rsidR="008E577D" w:rsidRPr="00DB2C97" w:rsidRDefault="00DB2C97" w:rsidP="00DB2C97">
            <w:pPr>
              <w:pStyle w:val="a7"/>
              <w:spacing w:line="254" w:lineRule="auto"/>
              <w:ind w:firstLine="0"/>
              <w:jc w:val="center"/>
              <w:rPr>
                <w:rFonts w:ascii="Times New Roman" w:hAnsi="Times New Roman"/>
                <w:noProof/>
                <w:sz w:val="24"/>
                <w:szCs w:val="24"/>
              </w:rPr>
            </w:pPr>
            <w:r>
              <w:rPr>
                <w:rFonts w:ascii="Times New Roman" w:hAnsi="Times New Roman"/>
                <w:noProof/>
                <w:sz w:val="24"/>
                <w:szCs w:val="24"/>
              </w:rPr>
              <w:t>-</w:t>
            </w:r>
          </w:p>
        </w:tc>
      </w:tr>
      <w:tr w:rsidR="00656B30" w:rsidRPr="00656B30" w:rsidTr="00DB2C97">
        <w:tc>
          <w:tcPr>
            <w:tcW w:w="4695" w:type="dxa"/>
            <w:tcBorders>
              <w:top w:val="nil"/>
              <w:left w:val="nil"/>
              <w:bottom w:val="nil"/>
              <w:right w:val="nil"/>
            </w:tcBorders>
            <w:hideMark/>
          </w:tcPr>
          <w:p w:rsidR="008E577D" w:rsidRPr="00656B30" w:rsidRDefault="008E577D" w:rsidP="003F2A51">
            <w:pPr>
              <w:pStyle w:val="a7"/>
              <w:spacing w:line="254" w:lineRule="auto"/>
              <w:ind w:firstLine="0"/>
              <w:jc w:val="both"/>
              <w:rPr>
                <w:rFonts w:ascii="Times New Roman" w:hAnsi="Times New Roman"/>
                <w:noProof/>
                <w:sz w:val="24"/>
                <w:szCs w:val="24"/>
                <w:lang w:val="en-AU"/>
              </w:rPr>
            </w:pPr>
            <w:r w:rsidRPr="00656B30">
              <w:rPr>
                <w:rFonts w:ascii="Times New Roman" w:hAnsi="Times New Roman"/>
                <w:noProof/>
                <w:sz w:val="24"/>
                <w:szCs w:val="24"/>
                <w:lang w:val="en-AU"/>
              </w:rPr>
              <w:t>металу</w:t>
            </w:r>
          </w:p>
        </w:tc>
        <w:tc>
          <w:tcPr>
            <w:tcW w:w="4656" w:type="dxa"/>
            <w:tcBorders>
              <w:top w:val="nil"/>
              <w:left w:val="nil"/>
              <w:bottom w:val="nil"/>
              <w:right w:val="nil"/>
            </w:tcBorders>
          </w:tcPr>
          <w:p w:rsidR="008E577D" w:rsidRPr="00DB2C97" w:rsidRDefault="00DB2C97" w:rsidP="00DB2C97">
            <w:pPr>
              <w:pStyle w:val="a7"/>
              <w:spacing w:line="254" w:lineRule="auto"/>
              <w:ind w:firstLine="0"/>
              <w:jc w:val="center"/>
              <w:rPr>
                <w:rFonts w:ascii="Times New Roman" w:hAnsi="Times New Roman"/>
                <w:noProof/>
                <w:sz w:val="24"/>
                <w:szCs w:val="24"/>
              </w:rPr>
            </w:pPr>
            <w:r>
              <w:rPr>
                <w:rFonts w:ascii="Times New Roman" w:hAnsi="Times New Roman"/>
                <w:noProof/>
                <w:sz w:val="24"/>
                <w:szCs w:val="24"/>
              </w:rPr>
              <w:t>-</w:t>
            </w:r>
          </w:p>
        </w:tc>
      </w:tr>
      <w:tr w:rsidR="00656B30" w:rsidRPr="00656B30" w:rsidTr="00DB2C97">
        <w:tc>
          <w:tcPr>
            <w:tcW w:w="4695" w:type="dxa"/>
            <w:tcBorders>
              <w:top w:val="nil"/>
              <w:left w:val="nil"/>
              <w:bottom w:val="nil"/>
              <w:right w:val="nil"/>
            </w:tcBorders>
            <w:hideMark/>
          </w:tcPr>
          <w:p w:rsidR="008E577D" w:rsidRPr="00656B30" w:rsidRDefault="008E577D" w:rsidP="003F2A51">
            <w:pPr>
              <w:pStyle w:val="a7"/>
              <w:spacing w:line="254" w:lineRule="auto"/>
              <w:ind w:firstLine="0"/>
              <w:jc w:val="both"/>
              <w:rPr>
                <w:rFonts w:ascii="Times New Roman" w:hAnsi="Times New Roman"/>
                <w:noProof/>
                <w:sz w:val="24"/>
                <w:szCs w:val="24"/>
                <w:lang w:val="en-AU"/>
              </w:rPr>
            </w:pPr>
            <w:r w:rsidRPr="00656B30">
              <w:rPr>
                <w:rFonts w:ascii="Times New Roman" w:hAnsi="Times New Roman"/>
                <w:noProof/>
                <w:sz w:val="24"/>
                <w:szCs w:val="24"/>
                <w:lang w:val="en-AU"/>
              </w:rPr>
              <w:t>упаковки</w:t>
            </w:r>
          </w:p>
        </w:tc>
        <w:tc>
          <w:tcPr>
            <w:tcW w:w="4656" w:type="dxa"/>
            <w:tcBorders>
              <w:top w:val="nil"/>
              <w:left w:val="nil"/>
              <w:bottom w:val="nil"/>
              <w:right w:val="nil"/>
            </w:tcBorders>
          </w:tcPr>
          <w:p w:rsidR="008E577D" w:rsidRPr="00DB2C97" w:rsidRDefault="00DB2C97" w:rsidP="00DB2C97">
            <w:pPr>
              <w:pStyle w:val="a7"/>
              <w:spacing w:line="254" w:lineRule="auto"/>
              <w:ind w:firstLine="0"/>
              <w:jc w:val="center"/>
              <w:rPr>
                <w:rFonts w:ascii="Times New Roman" w:hAnsi="Times New Roman"/>
                <w:noProof/>
                <w:sz w:val="24"/>
                <w:szCs w:val="24"/>
              </w:rPr>
            </w:pPr>
            <w:r>
              <w:rPr>
                <w:rFonts w:ascii="Times New Roman" w:hAnsi="Times New Roman"/>
                <w:noProof/>
                <w:sz w:val="24"/>
                <w:szCs w:val="24"/>
              </w:rPr>
              <w:t>-</w:t>
            </w:r>
          </w:p>
        </w:tc>
      </w:tr>
      <w:tr w:rsidR="00656B30" w:rsidRPr="00656B30" w:rsidTr="00DB2C97">
        <w:tc>
          <w:tcPr>
            <w:tcW w:w="4695" w:type="dxa"/>
            <w:tcBorders>
              <w:top w:val="nil"/>
              <w:left w:val="nil"/>
              <w:bottom w:val="nil"/>
              <w:right w:val="nil"/>
            </w:tcBorders>
            <w:hideMark/>
          </w:tcPr>
          <w:p w:rsidR="008E577D" w:rsidRPr="00656B30" w:rsidRDefault="008E577D" w:rsidP="003F2A51">
            <w:pPr>
              <w:pStyle w:val="a7"/>
              <w:spacing w:line="254" w:lineRule="auto"/>
              <w:ind w:firstLine="0"/>
              <w:jc w:val="both"/>
              <w:rPr>
                <w:rFonts w:ascii="Times New Roman" w:hAnsi="Times New Roman"/>
                <w:noProof/>
                <w:sz w:val="24"/>
                <w:szCs w:val="24"/>
                <w:lang w:val="en-AU"/>
              </w:rPr>
            </w:pPr>
            <w:r w:rsidRPr="00656B30">
              <w:rPr>
                <w:rFonts w:ascii="Times New Roman" w:hAnsi="Times New Roman"/>
                <w:noProof/>
                <w:sz w:val="24"/>
                <w:szCs w:val="24"/>
                <w:lang w:val="en-AU"/>
              </w:rPr>
              <w:t>біовідходи</w:t>
            </w:r>
          </w:p>
        </w:tc>
        <w:tc>
          <w:tcPr>
            <w:tcW w:w="4656" w:type="dxa"/>
            <w:tcBorders>
              <w:top w:val="nil"/>
              <w:left w:val="nil"/>
              <w:bottom w:val="nil"/>
              <w:right w:val="nil"/>
            </w:tcBorders>
          </w:tcPr>
          <w:p w:rsidR="008E577D" w:rsidRPr="00DB2C97" w:rsidRDefault="00DB2C97" w:rsidP="00DB2C97">
            <w:pPr>
              <w:pStyle w:val="a7"/>
              <w:spacing w:line="254" w:lineRule="auto"/>
              <w:ind w:firstLine="0"/>
              <w:jc w:val="center"/>
              <w:rPr>
                <w:rFonts w:ascii="Times New Roman" w:hAnsi="Times New Roman"/>
                <w:noProof/>
                <w:sz w:val="24"/>
                <w:szCs w:val="24"/>
              </w:rPr>
            </w:pPr>
            <w:r>
              <w:rPr>
                <w:rFonts w:ascii="Times New Roman" w:hAnsi="Times New Roman"/>
                <w:noProof/>
                <w:sz w:val="24"/>
                <w:szCs w:val="24"/>
              </w:rPr>
              <w:t>-</w:t>
            </w:r>
          </w:p>
        </w:tc>
      </w:tr>
      <w:tr w:rsidR="00656B30" w:rsidRPr="00656B30" w:rsidTr="00DB2C97">
        <w:tc>
          <w:tcPr>
            <w:tcW w:w="4695" w:type="dxa"/>
            <w:tcBorders>
              <w:top w:val="nil"/>
              <w:left w:val="nil"/>
              <w:bottom w:val="nil"/>
              <w:right w:val="nil"/>
            </w:tcBorders>
            <w:hideMark/>
          </w:tcPr>
          <w:p w:rsidR="008E577D" w:rsidRPr="00656B30" w:rsidRDefault="008E577D" w:rsidP="003F2A51">
            <w:pPr>
              <w:pStyle w:val="a7"/>
              <w:spacing w:line="254" w:lineRule="auto"/>
              <w:ind w:firstLine="0"/>
              <w:jc w:val="both"/>
              <w:rPr>
                <w:rFonts w:ascii="Times New Roman" w:hAnsi="Times New Roman"/>
                <w:noProof/>
                <w:sz w:val="24"/>
                <w:szCs w:val="24"/>
                <w:lang w:val="en-AU"/>
              </w:rPr>
            </w:pPr>
            <w:r w:rsidRPr="00656B30">
              <w:rPr>
                <w:rFonts w:ascii="Times New Roman" w:hAnsi="Times New Roman"/>
                <w:noProof/>
                <w:sz w:val="24"/>
                <w:szCs w:val="24"/>
                <w:lang w:val="en-AU"/>
              </w:rPr>
              <w:t>відходи зелених насаджень</w:t>
            </w:r>
          </w:p>
        </w:tc>
        <w:tc>
          <w:tcPr>
            <w:tcW w:w="4656" w:type="dxa"/>
            <w:tcBorders>
              <w:top w:val="nil"/>
              <w:left w:val="nil"/>
              <w:bottom w:val="nil"/>
              <w:right w:val="nil"/>
            </w:tcBorders>
          </w:tcPr>
          <w:p w:rsidR="008E577D" w:rsidRDefault="00DB2C97" w:rsidP="003F2A51">
            <w:pPr>
              <w:pStyle w:val="a7"/>
              <w:spacing w:line="254" w:lineRule="auto"/>
              <w:ind w:firstLine="0"/>
              <w:jc w:val="both"/>
              <w:rPr>
                <w:rFonts w:ascii="Times New Roman" w:hAnsi="Times New Roman"/>
                <w:noProof/>
                <w:sz w:val="24"/>
                <w:szCs w:val="24"/>
              </w:rPr>
            </w:pPr>
            <w:r>
              <w:rPr>
                <w:rFonts w:ascii="Times New Roman" w:hAnsi="Times New Roman"/>
                <w:noProof/>
                <w:sz w:val="24"/>
                <w:szCs w:val="24"/>
              </w:rPr>
              <w:t>Лот №</w:t>
            </w:r>
            <w:r w:rsidR="0014117F">
              <w:rPr>
                <w:rFonts w:ascii="Times New Roman" w:hAnsi="Times New Roman"/>
                <w:noProof/>
                <w:sz w:val="24"/>
                <w:szCs w:val="24"/>
              </w:rPr>
              <w:t xml:space="preserve"> 3 (територія сан.очищення № 3)</w:t>
            </w:r>
            <w:r>
              <w:rPr>
                <w:rFonts w:ascii="Times New Roman" w:hAnsi="Times New Roman"/>
                <w:noProof/>
                <w:sz w:val="24"/>
                <w:szCs w:val="24"/>
              </w:rPr>
              <w:t>: 1720,65 грн. за м</w:t>
            </w:r>
            <w:r>
              <w:rPr>
                <w:rFonts w:ascii="Times New Roman" w:hAnsi="Times New Roman"/>
                <w:noProof/>
                <w:sz w:val="24"/>
                <w:szCs w:val="24"/>
                <w:vertAlign w:val="superscript"/>
              </w:rPr>
              <w:t>3</w:t>
            </w:r>
            <w:r>
              <w:rPr>
                <w:rFonts w:ascii="Times New Roman" w:hAnsi="Times New Roman"/>
                <w:noProof/>
                <w:sz w:val="24"/>
                <w:szCs w:val="24"/>
              </w:rPr>
              <w:t xml:space="preserve"> </w:t>
            </w:r>
            <w:r w:rsidR="00D26ADD">
              <w:rPr>
                <w:rFonts w:ascii="Times New Roman" w:hAnsi="Times New Roman"/>
                <w:noProof/>
                <w:sz w:val="24"/>
                <w:szCs w:val="24"/>
              </w:rPr>
              <w:t>(з ПДВ) у тому числі 109,09 грн. за м</w:t>
            </w:r>
            <w:r w:rsidR="00D26ADD">
              <w:rPr>
                <w:rFonts w:ascii="Times New Roman" w:hAnsi="Times New Roman"/>
                <w:noProof/>
                <w:sz w:val="24"/>
                <w:szCs w:val="24"/>
                <w:vertAlign w:val="superscript"/>
              </w:rPr>
              <w:t>3</w:t>
            </w:r>
            <w:r w:rsidR="00D26ADD">
              <w:rPr>
                <w:rFonts w:ascii="Times New Roman" w:hAnsi="Times New Roman"/>
                <w:noProof/>
                <w:sz w:val="24"/>
                <w:szCs w:val="24"/>
              </w:rPr>
              <w:t xml:space="preserve"> за послугу з видалення (прийняття, складування та зберігання) відходів зелених насаджень.</w:t>
            </w:r>
          </w:p>
          <w:p w:rsidR="0014117F" w:rsidRPr="0014117F" w:rsidRDefault="0014117F" w:rsidP="003F2A51">
            <w:pPr>
              <w:pStyle w:val="a7"/>
              <w:spacing w:line="254" w:lineRule="auto"/>
              <w:ind w:firstLine="0"/>
              <w:jc w:val="both"/>
              <w:rPr>
                <w:rFonts w:ascii="Times New Roman" w:hAnsi="Times New Roman"/>
                <w:noProof/>
                <w:sz w:val="24"/>
                <w:szCs w:val="24"/>
              </w:rPr>
            </w:pPr>
            <w:r>
              <w:rPr>
                <w:rFonts w:ascii="Times New Roman" w:hAnsi="Times New Roman"/>
                <w:noProof/>
                <w:sz w:val="24"/>
                <w:szCs w:val="24"/>
              </w:rPr>
              <w:lastRenderedPageBreak/>
              <w:t>Лот № 4</w:t>
            </w:r>
            <w:r w:rsidR="00240308">
              <w:rPr>
                <w:rFonts w:ascii="Times New Roman" w:hAnsi="Times New Roman"/>
                <w:noProof/>
                <w:sz w:val="24"/>
                <w:szCs w:val="24"/>
              </w:rPr>
              <w:t xml:space="preserve"> </w:t>
            </w:r>
            <w:r>
              <w:rPr>
                <w:rFonts w:ascii="Times New Roman" w:hAnsi="Times New Roman"/>
                <w:noProof/>
                <w:sz w:val="24"/>
                <w:szCs w:val="24"/>
              </w:rPr>
              <w:t>(територія сан.очищення № 4): 1646,62 грн. за м</w:t>
            </w:r>
            <w:r>
              <w:rPr>
                <w:rFonts w:ascii="Times New Roman" w:hAnsi="Times New Roman"/>
                <w:noProof/>
                <w:sz w:val="24"/>
                <w:szCs w:val="24"/>
                <w:vertAlign w:val="superscript"/>
              </w:rPr>
              <w:t>3</w:t>
            </w:r>
            <w:r>
              <w:rPr>
                <w:rFonts w:ascii="Times New Roman" w:hAnsi="Times New Roman"/>
                <w:noProof/>
                <w:sz w:val="24"/>
                <w:szCs w:val="24"/>
              </w:rPr>
              <w:t xml:space="preserve"> у тому числі 109,09 грн. за м</w:t>
            </w:r>
            <w:r>
              <w:rPr>
                <w:rFonts w:ascii="Times New Roman" w:hAnsi="Times New Roman"/>
                <w:noProof/>
                <w:sz w:val="24"/>
                <w:szCs w:val="24"/>
                <w:vertAlign w:val="superscript"/>
              </w:rPr>
              <w:t>3</w:t>
            </w:r>
            <w:r>
              <w:rPr>
                <w:rFonts w:ascii="Times New Roman" w:hAnsi="Times New Roman"/>
                <w:noProof/>
                <w:sz w:val="24"/>
                <w:szCs w:val="24"/>
              </w:rPr>
              <w:t xml:space="preserve"> за послугу з видалення (прийняття, складування та зберігання) відходів зелених насаджень.</w:t>
            </w:r>
          </w:p>
        </w:tc>
      </w:tr>
      <w:tr w:rsidR="00656B30" w:rsidRPr="00656B30" w:rsidTr="00DB2C97">
        <w:tc>
          <w:tcPr>
            <w:tcW w:w="4695" w:type="dxa"/>
            <w:tcBorders>
              <w:top w:val="nil"/>
              <w:left w:val="nil"/>
              <w:bottom w:val="nil"/>
              <w:right w:val="nil"/>
            </w:tcBorders>
            <w:hideMark/>
          </w:tcPr>
          <w:p w:rsidR="008E577D" w:rsidRPr="0014117F" w:rsidRDefault="008E577D" w:rsidP="003F2A51">
            <w:pPr>
              <w:pStyle w:val="a7"/>
              <w:spacing w:line="254" w:lineRule="auto"/>
              <w:ind w:firstLine="0"/>
              <w:rPr>
                <w:rFonts w:ascii="Times New Roman" w:hAnsi="Times New Roman"/>
                <w:noProof/>
                <w:sz w:val="24"/>
                <w:szCs w:val="24"/>
                <w:lang w:val="ru-RU"/>
              </w:rPr>
            </w:pPr>
            <w:r w:rsidRPr="00656B30">
              <w:rPr>
                <w:rFonts w:ascii="Times New Roman" w:hAnsi="Times New Roman"/>
                <w:noProof/>
                <w:sz w:val="24"/>
                <w:szCs w:val="24"/>
                <w:lang w:val="ru-RU"/>
              </w:rPr>
              <w:lastRenderedPageBreak/>
              <w:t>відходи</w:t>
            </w:r>
            <w:r w:rsidRPr="0014117F">
              <w:rPr>
                <w:rFonts w:ascii="Times New Roman" w:hAnsi="Times New Roman"/>
                <w:noProof/>
                <w:sz w:val="24"/>
                <w:szCs w:val="24"/>
                <w:lang w:val="ru-RU"/>
              </w:rPr>
              <w:t xml:space="preserve"> </w:t>
            </w:r>
            <w:r w:rsidRPr="00656B30">
              <w:rPr>
                <w:rFonts w:ascii="Times New Roman" w:hAnsi="Times New Roman"/>
                <w:noProof/>
                <w:sz w:val="24"/>
                <w:szCs w:val="24"/>
                <w:lang w:val="ru-RU"/>
              </w:rPr>
              <w:t>електричного</w:t>
            </w:r>
            <w:r w:rsidRPr="0014117F">
              <w:rPr>
                <w:rFonts w:ascii="Times New Roman" w:hAnsi="Times New Roman"/>
                <w:noProof/>
                <w:sz w:val="24"/>
                <w:szCs w:val="24"/>
                <w:lang w:val="ru-RU"/>
              </w:rPr>
              <w:t xml:space="preserve"> </w:t>
            </w:r>
            <w:r w:rsidRPr="00656B30">
              <w:rPr>
                <w:rFonts w:ascii="Times New Roman" w:hAnsi="Times New Roman"/>
                <w:noProof/>
                <w:sz w:val="24"/>
                <w:szCs w:val="24"/>
                <w:lang w:val="ru-RU"/>
              </w:rPr>
              <w:t>та</w:t>
            </w:r>
            <w:r w:rsidRPr="0014117F">
              <w:rPr>
                <w:rFonts w:ascii="Times New Roman" w:hAnsi="Times New Roman"/>
                <w:noProof/>
                <w:sz w:val="24"/>
                <w:szCs w:val="24"/>
                <w:lang w:val="ru-RU"/>
              </w:rPr>
              <w:t xml:space="preserve"> </w:t>
            </w:r>
            <w:r w:rsidRPr="00656B30">
              <w:rPr>
                <w:rFonts w:ascii="Times New Roman" w:hAnsi="Times New Roman"/>
                <w:noProof/>
                <w:sz w:val="24"/>
                <w:szCs w:val="24"/>
                <w:lang w:val="ru-RU"/>
              </w:rPr>
              <w:t>електронного</w:t>
            </w:r>
            <w:r w:rsidRPr="0014117F">
              <w:rPr>
                <w:rFonts w:ascii="Times New Roman" w:hAnsi="Times New Roman"/>
                <w:noProof/>
                <w:sz w:val="24"/>
                <w:szCs w:val="24"/>
                <w:lang w:val="ru-RU"/>
              </w:rPr>
              <w:t xml:space="preserve"> </w:t>
            </w:r>
            <w:r w:rsidRPr="00656B30">
              <w:rPr>
                <w:rFonts w:ascii="Times New Roman" w:hAnsi="Times New Roman"/>
                <w:noProof/>
                <w:sz w:val="24"/>
                <w:szCs w:val="24"/>
                <w:lang w:val="ru-RU"/>
              </w:rPr>
              <w:t>обладнання</w:t>
            </w:r>
          </w:p>
        </w:tc>
        <w:tc>
          <w:tcPr>
            <w:tcW w:w="4656" w:type="dxa"/>
            <w:tcBorders>
              <w:top w:val="nil"/>
              <w:left w:val="nil"/>
              <w:bottom w:val="nil"/>
              <w:right w:val="nil"/>
            </w:tcBorders>
          </w:tcPr>
          <w:p w:rsidR="0014117F" w:rsidRPr="0014117F" w:rsidRDefault="0014117F" w:rsidP="0014117F">
            <w:pPr>
              <w:pStyle w:val="a7"/>
              <w:spacing w:line="254" w:lineRule="auto"/>
              <w:ind w:firstLine="0"/>
              <w:jc w:val="center"/>
              <w:rPr>
                <w:rFonts w:ascii="Times New Roman" w:hAnsi="Times New Roman"/>
                <w:noProof/>
                <w:sz w:val="24"/>
                <w:szCs w:val="24"/>
                <w:lang w:val="ru-RU"/>
              </w:rPr>
            </w:pPr>
            <w:r>
              <w:rPr>
                <w:rFonts w:ascii="Times New Roman" w:hAnsi="Times New Roman"/>
                <w:noProof/>
                <w:sz w:val="24"/>
                <w:szCs w:val="24"/>
                <w:lang w:val="ru-RU"/>
              </w:rPr>
              <w:t>-</w:t>
            </w:r>
          </w:p>
        </w:tc>
      </w:tr>
      <w:tr w:rsidR="00656B30" w:rsidRPr="00656B30" w:rsidTr="00DB2C97">
        <w:tc>
          <w:tcPr>
            <w:tcW w:w="4695" w:type="dxa"/>
            <w:tcBorders>
              <w:top w:val="nil"/>
              <w:left w:val="nil"/>
              <w:bottom w:val="nil"/>
              <w:right w:val="nil"/>
            </w:tcBorders>
            <w:hideMark/>
          </w:tcPr>
          <w:p w:rsidR="008E577D" w:rsidRPr="0014117F" w:rsidRDefault="008E577D" w:rsidP="003F2A51">
            <w:pPr>
              <w:pStyle w:val="a7"/>
              <w:spacing w:line="254" w:lineRule="auto"/>
              <w:ind w:firstLine="0"/>
              <w:rPr>
                <w:rFonts w:ascii="Times New Roman" w:hAnsi="Times New Roman"/>
                <w:noProof/>
                <w:sz w:val="24"/>
                <w:szCs w:val="24"/>
                <w:lang w:val="ru-RU"/>
              </w:rPr>
            </w:pPr>
            <w:r w:rsidRPr="00DB2C97">
              <w:rPr>
                <w:rFonts w:ascii="Times New Roman" w:hAnsi="Times New Roman"/>
                <w:noProof/>
                <w:sz w:val="24"/>
                <w:szCs w:val="24"/>
                <w:lang w:val="ru-RU"/>
              </w:rPr>
              <w:t>відходи</w:t>
            </w:r>
            <w:r w:rsidRPr="0014117F">
              <w:rPr>
                <w:rFonts w:ascii="Times New Roman" w:hAnsi="Times New Roman"/>
                <w:noProof/>
                <w:sz w:val="24"/>
                <w:szCs w:val="24"/>
                <w:lang w:val="ru-RU"/>
              </w:rPr>
              <w:t xml:space="preserve"> </w:t>
            </w:r>
            <w:r w:rsidRPr="00DB2C97">
              <w:rPr>
                <w:rFonts w:ascii="Times New Roman" w:hAnsi="Times New Roman"/>
                <w:noProof/>
                <w:sz w:val="24"/>
                <w:szCs w:val="24"/>
                <w:lang w:val="ru-RU"/>
              </w:rPr>
              <w:t>батарей</w:t>
            </w:r>
            <w:r w:rsidRPr="0014117F">
              <w:rPr>
                <w:rFonts w:ascii="Times New Roman" w:hAnsi="Times New Roman"/>
                <w:noProof/>
                <w:sz w:val="24"/>
                <w:szCs w:val="24"/>
                <w:lang w:val="ru-RU"/>
              </w:rPr>
              <w:t xml:space="preserve"> </w:t>
            </w:r>
            <w:r w:rsidRPr="00DB2C97">
              <w:rPr>
                <w:rFonts w:ascii="Times New Roman" w:hAnsi="Times New Roman"/>
                <w:noProof/>
                <w:sz w:val="24"/>
                <w:szCs w:val="24"/>
                <w:lang w:val="ru-RU"/>
              </w:rPr>
              <w:t>та</w:t>
            </w:r>
            <w:r w:rsidRPr="0014117F">
              <w:rPr>
                <w:rFonts w:ascii="Times New Roman" w:hAnsi="Times New Roman"/>
                <w:noProof/>
                <w:sz w:val="24"/>
                <w:szCs w:val="24"/>
                <w:lang w:val="ru-RU"/>
              </w:rPr>
              <w:t xml:space="preserve"> </w:t>
            </w:r>
            <w:r w:rsidRPr="00DB2C97">
              <w:rPr>
                <w:rFonts w:ascii="Times New Roman" w:hAnsi="Times New Roman"/>
                <w:noProof/>
                <w:sz w:val="24"/>
                <w:szCs w:val="24"/>
                <w:lang w:val="ru-RU"/>
              </w:rPr>
              <w:t>акумуляторів</w:t>
            </w:r>
          </w:p>
        </w:tc>
        <w:tc>
          <w:tcPr>
            <w:tcW w:w="4656" w:type="dxa"/>
            <w:tcBorders>
              <w:top w:val="nil"/>
              <w:left w:val="nil"/>
              <w:bottom w:val="nil"/>
              <w:right w:val="nil"/>
            </w:tcBorders>
          </w:tcPr>
          <w:p w:rsidR="0014117F" w:rsidRPr="0014117F" w:rsidRDefault="0014117F" w:rsidP="0014117F">
            <w:pPr>
              <w:pStyle w:val="a7"/>
              <w:spacing w:line="254" w:lineRule="auto"/>
              <w:ind w:firstLine="0"/>
              <w:jc w:val="center"/>
              <w:rPr>
                <w:rFonts w:ascii="Times New Roman" w:hAnsi="Times New Roman"/>
                <w:noProof/>
                <w:sz w:val="24"/>
                <w:szCs w:val="24"/>
              </w:rPr>
            </w:pPr>
            <w:r>
              <w:rPr>
                <w:rFonts w:ascii="Times New Roman" w:hAnsi="Times New Roman"/>
                <w:noProof/>
                <w:sz w:val="24"/>
                <w:szCs w:val="24"/>
              </w:rPr>
              <w:t>-</w:t>
            </w:r>
          </w:p>
        </w:tc>
      </w:tr>
      <w:tr w:rsidR="00656B30" w:rsidRPr="00656B30" w:rsidTr="00DB2C97">
        <w:tc>
          <w:tcPr>
            <w:tcW w:w="4695" w:type="dxa"/>
            <w:tcBorders>
              <w:top w:val="nil"/>
              <w:left w:val="nil"/>
              <w:bottom w:val="nil"/>
              <w:right w:val="nil"/>
            </w:tcBorders>
            <w:hideMark/>
          </w:tcPr>
          <w:p w:rsidR="008E577D" w:rsidRPr="0014117F" w:rsidRDefault="008E577D" w:rsidP="003F2A51">
            <w:pPr>
              <w:pStyle w:val="a7"/>
              <w:spacing w:line="254" w:lineRule="auto"/>
              <w:ind w:firstLine="0"/>
              <w:rPr>
                <w:rFonts w:ascii="Times New Roman" w:hAnsi="Times New Roman"/>
                <w:noProof/>
                <w:sz w:val="24"/>
                <w:szCs w:val="24"/>
                <w:lang w:val="ru-RU"/>
              </w:rPr>
            </w:pPr>
            <w:r w:rsidRPr="00656B30">
              <w:rPr>
                <w:rFonts w:ascii="Times New Roman" w:hAnsi="Times New Roman"/>
                <w:noProof/>
                <w:sz w:val="24"/>
                <w:szCs w:val="24"/>
                <w:lang w:val="ru-RU"/>
              </w:rPr>
              <w:t>небезпечні</w:t>
            </w:r>
            <w:r w:rsidRPr="0014117F">
              <w:rPr>
                <w:rFonts w:ascii="Times New Roman" w:hAnsi="Times New Roman"/>
                <w:noProof/>
                <w:sz w:val="24"/>
                <w:szCs w:val="24"/>
                <w:lang w:val="ru-RU"/>
              </w:rPr>
              <w:t xml:space="preserve"> </w:t>
            </w:r>
            <w:r w:rsidRPr="00656B30">
              <w:rPr>
                <w:rFonts w:ascii="Times New Roman" w:hAnsi="Times New Roman"/>
                <w:noProof/>
                <w:sz w:val="24"/>
                <w:szCs w:val="24"/>
                <w:lang w:val="ru-RU"/>
              </w:rPr>
              <w:t>відходи</w:t>
            </w:r>
            <w:r w:rsidRPr="0014117F">
              <w:rPr>
                <w:rFonts w:ascii="Times New Roman" w:hAnsi="Times New Roman"/>
                <w:noProof/>
                <w:sz w:val="24"/>
                <w:szCs w:val="24"/>
                <w:lang w:val="ru-RU"/>
              </w:rPr>
              <w:t xml:space="preserve"> </w:t>
            </w:r>
            <w:r w:rsidRPr="00656B30">
              <w:rPr>
                <w:rFonts w:ascii="Times New Roman" w:hAnsi="Times New Roman"/>
                <w:noProof/>
                <w:sz w:val="24"/>
                <w:szCs w:val="24"/>
                <w:lang w:val="ru-RU"/>
              </w:rPr>
              <w:t>у</w:t>
            </w:r>
            <w:r w:rsidRPr="0014117F">
              <w:rPr>
                <w:rFonts w:ascii="Times New Roman" w:hAnsi="Times New Roman"/>
                <w:noProof/>
                <w:sz w:val="24"/>
                <w:szCs w:val="24"/>
                <w:lang w:val="ru-RU"/>
              </w:rPr>
              <w:t xml:space="preserve"> </w:t>
            </w:r>
            <w:r w:rsidRPr="00656B30">
              <w:rPr>
                <w:rFonts w:ascii="Times New Roman" w:hAnsi="Times New Roman"/>
                <w:noProof/>
                <w:sz w:val="24"/>
                <w:szCs w:val="24"/>
                <w:lang w:val="ru-RU"/>
              </w:rPr>
              <w:t>складі</w:t>
            </w:r>
            <w:r w:rsidRPr="0014117F">
              <w:rPr>
                <w:rFonts w:ascii="Times New Roman" w:hAnsi="Times New Roman"/>
                <w:noProof/>
                <w:sz w:val="24"/>
                <w:szCs w:val="24"/>
                <w:lang w:val="ru-RU"/>
              </w:rPr>
              <w:t xml:space="preserve"> </w:t>
            </w:r>
            <w:r w:rsidRPr="00656B30">
              <w:rPr>
                <w:rFonts w:ascii="Times New Roman" w:hAnsi="Times New Roman"/>
                <w:noProof/>
                <w:sz w:val="24"/>
                <w:szCs w:val="24"/>
                <w:lang w:val="ru-RU"/>
              </w:rPr>
              <w:t>побутових</w:t>
            </w:r>
          </w:p>
        </w:tc>
        <w:tc>
          <w:tcPr>
            <w:tcW w:w="4656" w:type="dxa"/>
            <w:tcBorders>
              <w:top w:val="nil"/>
              <w:left w:val="nil"/>
              <w:bottom w:val="nil"/>
              <w:right w:val="nil"/>
            </w:tcBorders>
          </w:tcPr>
          <w:p w:rsidR="008E577D" w:rsidRPr="0014117F" w:rsidRDefault="0014117F" w:rsidP="0014117F">
            <w:pPr>
              <w:pStyle w:val="a7"/>
              <w:spacing w:line="254" w:lineRule="auto"/>
              <w:ind w:firstLine="0"/>
              <w:jc w:val="center"/>
              <w:rPr>
                <w:rFonts w:ascii="Times New Roman" w:hAnsi="Times New Roman"/>
                <w:noProof/>
                <w:sz w:val="24"/>
                <w:szCs w:val="24"/>
                <w:lang w:val="ru-RU"/>
              </w:rPr>
            </w:pPr>
            <w:r>
              <w:rPr>
                <w:rFonts w:ascii="Times New Roman" w:hAnsi="Times New Roman"/>
                <w:noProof/>
                <w:sz w:val="24"/>
                <w:szCs w:val="24"/>
                <w:lang w:val="ru-RU"/>
              </w:rPr>
              <w:t>-</w:t>
            </w:r>
          </w:p>
        </w:tc>
      </w:tr>
      <w:tr w:rsidR="00656B30" w:rsidRPr="00656B30" w:rsidTr="00DB2C97">
        <w:tc>
          <w:tcPr>
            <w:tcW w:w="4695" w:type="dxa"/>
            <w:tcBorders>
              <w:top w:val="nil"/>
              <w:left w:val="nil"/>
              <w:bottom w:val="nil"/>
              <w:right w:val="nil"/>
            </w:tcBorders>
            <w:hideMark/>
          </w:tcPr>
          <w:p w:rsidR="008E577D" w:rsidRPr="00656B30" w:rsidRDefault="008E577D" w:rsidP="003F2A51">
            <w:pPr>
              <w:pStyle w:val="a7"/>
              <w:spacing w:line="254" w:lineRule="auto"/>
              <w:ind w:firstLine="0"/>
              <w:rPr>
                <w:rFonts w:ascii="Times New Roman" w:hAnsi="Times New Roman"/>
                <w:noProof/>
                <w:sz w:val="24"/>
                <w:szCs w:val="24"/>
                <w:lang w:val="en-AU"/>
              </w:rPr>
            </w:pPr>
            <w:r w:rsidRPr="00656B30">
              <w:rPr>
                <w:rFonts w:ascii="Times New Roman" w:hAnsi="Times New Roman"/>
                <w:noProof/>
                <w:sz w:val="24"/>
                <w:szCs w:val="24"/>
                <w:lang w:val="en-AU"/>
              </w:rPr>
              <w:t>3. Великогабаритні відходи</w:t>
            </w:r>
          </w:p>
        </w:tc>
        <w:tc>
          <w:tcPr>
            <w:tcW w:w="4656" w:type="dxa"/>
            <w:tcBorders>
              <w:top w:val="nil"/>
              <w:left w:val="nil"/>
              <w:bottom w:val="nil"/>
              <w:right w:val="nil"/>
            </w:tcBorders>
          </w:tcPr>
          <w:p w:rsidR="008E577D" w:rsidRDefault="0014117F" w:rsidP="0014117F">
            <w:pPr>
              <w:pStyle w:val="a7"/>
              <w:spacing w:line="254" w:lineRule="auto"/>
              <w:ind w:firstLine="0"/>
              <w:rPr>
                <w:rFonts w:ascii="Times New Roman" w:hAnsi="Times New Roman"/>
                <w:noProof/>
                <w:sz w:val="24"/>
                <w:szCs w:val="24"/>
              </w:rPr>
            </w:pPr>
            <w:r>
              <w:rPr>
                <w:rFonts w:ascii="Times New Roman" w:hAnsi="Times New Roman"/>
                <w:noProof/>
                <w:sz w:val="24"/>
                <w:szCs w:val="24"/>
              </w:rPr>
              <w:t>Лот № 3 (територія сан.очищення № 3): 273,45 грн. за м</w:t>
            </w:r>
            <w:r>
              <w:rPr>
                <w:rFonts w:ascii="Times New Roman" w:hAnsi="Times New Roman"/>
                <w:noProof/>
                <w:sz w:val="24"/>
                <w:szCs w:val="24"/>
                <w:vertAlign w:val="superscript"/>
              </w:rPr>
              <w:t>3</w:t>
            </w:r>
            <w:r>
              <w:rPr>
                <w:rFonts w:ascii="Times New Roman" w:hAnsi="Times New Roman"/>
                <w:noProof/>
                <w:sz w:val="24"/>
                <w:szCs w:val="24"/>
              </w:rPr>
              <w:t xml:space="preserve"> (з ПДВ).</w:t>
            </w:r>
          </w:p>
          <w:p w:rsidR="0014117F" w:rsidRDefault="0014117F" w:rsidP="0014117F">
            <w:pPr>
              <w:pStyle w:val="a7"/>
              <w:spacing w:line="254" w:lineRule="auto"/>
              <w:ind w:firstLine="0"/>
              <w:rPr>
                <w:rFonts w:ascii="Times New Roman" w:hAnsi="Times New Roman"/>
                <w:noProof/>
                <w:sz w:val="24"/>
                <w:szCs w:val="24"/>
              </w:rPr>
            </w:pPr>
            <w:r>
              <w:rPr>
                <w:rFonts w:ascii="Times New Roman" w:hAnsi="Times New Roman"/>
                <w:noProof/>
                <w:sz w:val="24"/>
                <w:szCs w:val="24"/>
              </w:rPr>
              <w:t>Лот № 4 (територія сан.очищення № 4):</w:t>
            </w:r>
          </w:p>
          <w:p w:rsidR="0014117F" w:rsidRPr="0014117F" w:rsidRDefault="0014117F" w:rsidP="0014117F">
            <w:pPr>
              <w:pStyle w:val="a7"/>
              <w:spacing w:line="254" w:lineRule="auto"/>
              <w:ind w:firstLine="0"/>
              <w:rPr>
                <w:rFonts w:ascii="Times New Roman" w:hAnsi="Times New Roman"/>
                <w:noProof/>
                <w:sz w:val="24"/>
                <w:szCs w:val="24"/>
              </w:rPr>
            </w:pPr>
            <w:r>
              <w:rPr>
                <w:rFonts w:ascii="Times New Roman" w:hAnsi="Times New Roman"/>
                <w:noProof/>
                <w:sz w:val="24"/>
                <w:szCs w:val="24"/>
              </w:rPr>
              <w:t>284,50 грн. за м</w:t>
            </w:r>
            <w:r>
              <w:rPr>
                <w:rFonts w:ascii="Times New Roman" w:hAnsi="Times New Roman"/>
                <w:noProof/>
                <w:sz w:val="24"/>
                <w:szCs w:val="24"/>
                <w:vertAlign w:val="superscript"/>
              </w:rPr>
              <w:t>3</w:t>
            </w:r>
            <w:r>
              <w:rPr>
                <w:rFonts w:ascii="Times New Roman" w:hAnsi="Times New Roman"/>
                <w:noProof/>
                <w:sz w:val="24"/>
                <w:szCs w:val="24"/>
              </w:rPr>
              <w:t xml:space="preserve"> (з ПДВ).</w:t>
            </w:r>
          </w:p>
        </w:tc>
      </w:tr>
      <w:tr w:rsidR="0014117F" w:rsidRPr="00656B30" w:rsidTr="00DB2C97">
        <w:tc>
          <w:tcPr>
            <w:tcW w:w="4695" w:type="dxa"/>
            <w:tcBorders>
              <w:top w:val="nil"/>
              <w:left w:val="nil"/>
              <w:bottom w:val="nil"/>
              <w:right w:val="nil"/>
            </w:tcBorders>
            <w:hideMark/>
          </w:tcPr>
          <w:p w:rsidR="0014117F" w:rsidRPr="0014117F" w:rsidRDefault="0014117F" w:rsidP="0014117F">
            <w:pPr>
              <w:pStyle w:val="a7"/>
              <w:spacing w:line="254" w:lineRule="auto"/>
              <w:ind w:firstLine="0"/>
              <w:rPr>
                <w:rFonts w:ascii="Times New Roman" w:hAnsi="Times New Roman"/>
                <w:noProof/>
                <w:sz w:val="24"/>
                <w:szCs w:val="24"/>
                <w:lang w:val="ru-RU"/>
              </w:rPr>
            </w:pPr>
            <w:r w:rsidRPr="0014117F">
              <w:rPr>
                <w:rFonts w:ascii="Times New Roman" w:hAnsi="Times New Roman"/>
                <w:noProof/>
                <w:sz w:val="24"/>
                <w:szCs w:val="24"/>
                <w:lang w:val="ru-RU"/>
              </w:rPr>
              <w:t>4. Ремонтні відходи</w:t>
            </w:r>
          </w:p>
        </w:tc>
        <w:tc>
          <w:tcPr>
            <w:tcW w:w="4656" w:type="dxa"/>
            <w:tcBorders>
              <w:top w:val="nil"/>
              <w:left w:val="nil"/>
              <w:bottom w:val="nil"/>
              <w:right w:val="nil"/>
            </w:tcBorders>
          </w:tcPr>
          <w:p w:rsidR="0014117F" w:rsidRDefault="0014117F" w:rsidP="0014117F">
            <w:pPr>
              <w:pStyle w:val="a7"/>
              <w:spacing w:line="254" w:lineRule="auto"/>
              <w:ind w:firstLine="0"/>
              <w:rPr>
                <w:rFonts w:ascii="Times New Roman" w:hAnsi="Times New Roman"/>
                <w:noProof/>
                <w:sz w:val="24"/>
                <w:szCs w:val="24"/>
              </w:rPr>
            </w:pPr>
            <w:r>
              <w:rPr>
                <w:rFonts w:ascii="Times New Roman" w:hAnsi="Times New Roman"/>
                <w:noProof/>
                <w:sz w:val="24"/>
                <w:szCs w:val="24"/>
              </w:rPr>
              <w:t>Лот № 3 (територія сан.очищення № 3): 478,09 грн. за м</w:t>
            </w:r>
            <w:r>
              <w:rPr>
                <w:rFonts w:ascii="Times New Roman" w:hAnsi="Times New Roman"/>
                <w:noProof/>
                <w:sz w:val="24"/>
                <w:szCs w:val="24"/>
                <w:vertAlign w:val="superscript"/>
              </w:rPr>
              <w:t>3</w:t>
            </w:r>
            <w:r>
              <w:rPr>
                <w:rFonts w:ascii="Times New Roman" w:hAnsi="Times New Roman"/>
                <w:noProof/>
                <w:sz w:val="24"/>
                <w:szCs w:val="24"/>
              </w:rPr>
              <w:t xml:space="preserve"> (з ПДВ).</w:t>
            </w:r>
          </w:p>
          <w:p w:rsidR="0014117F" w:rsidRDefault="0014117F" w:rsidP="0014117F">
            <w:pPr>
              <w:pStyle w:val="a7"/>
              <w:spacing w:line="254" w:lineRule="auto"/>
              <w:ind w:firstLine="0"/>
              <w:rPr>
                <w:rFonts w:ascii="Times New Roman" w:hAnsi="Times New Roman"/>
                <w:noProof/>
                <w:sz w:val="24"/>
                <w:szCs w:val="24"/>
              </w:rPr>
            </w:pPr>
            <w:r>
              <w:rPr>
                <w:rFonts w:ascii="Times New Roman" w:hAnsi="Times New Roman"/>
                <w:noProof/>
                <w:sz w:val="24"/>
                <w:szCs w:val="24"/>
              </w:rPr>
              <w:t>Лот № 4 (територія сан.очищення № 4):</w:t>
            </w:r>
          </w:p>
          <w:p w:rsidR="0014117F" w:rsidRPr="0014117F" w:rsidRDefault="0014117F" w:rsidP="0014117F">
            <w:pPr>
              <w:pStyle w:val="a7"/>
              <w:spacing w:line="254" w:lineRule="auto"/>
              <w:ind w:firstLine="0"/>
              <w:rPr>
                <w:rFonts w:ascii="Times New Roman" w:hAnsi="Times New Roman"/>
                <w:noProof/>
                <w:sz w:val="24"/>
                <w:szCs w:val="24"/>
              </w:rPr>
            </w:pPr>
            <w:r>
              <w:rPr>
                <w:rFonts w:ascii="Times New Roman" w:hAnsi="Times New Roman"/>
                <w:noProof/>
                <w:sz w:val="24"/>
                <w:szCs w:val="24"/>
              </w:rPr>
              <w:t>507,17 грн. за м</w:t>
            </w:r>
            <w:r>
              <w:rPr>
                <w:rFonts w:ascii="Times New Roman" w:hAnsi="Times New Roman"/>
                <w:noProof/>
                <w:sz w:val="24"/>
                <w:szCs w:val="24"/>
                <w:vertAlign w:val="superscript"/>
              </w:rPr>
              <w:t>3</w:t>
            </w:r>
            <w:r>
              <w:rPr>
                <w:rFonts w:ascii="Times New Roman" w:hAnsi="Times New Roman"/>
                <w:noProof/>
                <w:sz w:val="24"/>
                <w:szCs w:val="24"/>
              </w:rPr>
              <w:t xml:space="preserve"> (з ПДВ).</w:t>
            </w:r>
          </w:p>
        </w:tc>
      </w:tr>
    </w:tbl>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 xml:space="preserve">Плата за абонентське обслуговування становить  </w:t>
      </w:r>
      <w:r w:rsidR="0014117F">
        <w:rPr>
          <w:rFonts w:ascii="Times New Roman" w:hAnsi="Times New Roman"/>
          <w:noProof/>
          <w:sz w:val="24"/>
          <w:szCs w:val="24"/>
          <w:lang w:val="ru-RU"/>
        </w:rPr>
        <w:t>3,56</w:t>
      </w:r>
      <w:r w:rsidRPr="00656B30">
        <w:rPr>
          <w:rFonts w:ascii="Times New Roman" w:hAnsi="Times New Roman"/>
          <w:noProof/>
          <w:sz w:val="24"/>
          <w:szCs w:val="24"/>
          <w:lang w:val="ru-RU"/>
        </w:rPr>
        <w:t xml:space="preserve"> гривень на місяць.</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17. Розрахунковим періодом є календарний місяць.</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Споживач вносить однією сумою плату виконавцю, яка складається з:</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плати за послугу, що розраховується виходячи з розміру затверджених тарифів на послугу за видами побутових відходів та обсягу надання послуги, визначених відповідно до законодавства;</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плати за абонентське обслуговування в розмірі, визначеному виконавцем, але не вище граничного розміру, визначеного Кабінетом Міністрів України.</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Плата за послугу та за абонентське обслуговування нараховується щомісяця.</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Початок і закінчення розрахункового періоду для розрахунку плати за абонентське обслуговування завжди збігаються з початком і закінченням календарного місяця відповідно.</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18. У разі застосування щомісячної системи оплати послуги споживач здійснює оплату за цим договором не пізніше 20 числа місяця, що настає за розрахунковим, що є граничним строком внесення плати за спожиту послугу.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 xml:space="preserve">19. Виконавець формує на підставі норм надання послуги рахунок на оплату послуги та надає споживачеві у строк не пізніше ніж за 10 календарних днів до граничного строку внесення плати за послугу. </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Рахунок надається на паперовому носії. На вимогу або за згодою споживача рахунок може надаватися в електронній формі, зокрема за допомогою доступу до електронних систем обліку розрахунків споживачів.</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 xml:space="preserve">20. За бажанням споживача оплата послуги може здійснюватися шляхом внесення авансових платежів. </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Під час здійснення оплати споживач зобов’язаний зазначити розрахунковий період, за який вона здійснюється, та призначення платежу (плата виконавцю, сплата пені, штрафів).</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 xml:space="preserve">У разі коли споживачем не визначено розрахунковий період або за зазначений споживачем період виникла переплата, виконавець має право зарахувати такий платіж (його </w:t>
      </w:r>
      <w:r w:rsidRPr="00656B30">
        <w:rPr>
          <w:rFonts w:ascii="Times New Roman" w:hAnsi="Times New Roman"/>
          <w:noProof/>
          <w:sz w:val="24"/>
          <w:szCs w:val="24"/>
          <w:lang w:val="ru-RU"/>
        </w:rPr>
        <w:lastRenderedPageBreak/>
        <w:t>частину в розмірі переплати) в рахунок заборгованості споживача за минулі розрахункові періоди в разі її наявності, а в разі відсутності такої заборгованості - в рахунок майбутніх платежів споживача починаючи з найближчих до дати здійснення платежу розрахункових періодів.</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Виконавець не має права зараховувати плату за послугу в рахунок погашення пені, нарахованої споживачу без згоди споживача.</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21. У разі коли споживач не повністю вніс плату виконавцю за розрахунковий період, а також коли виконавець здійснює зарахування переплати в рахунок заборгованості за минулі періоди або в рахунок майбутніх платежів споживача, отримані від споживача кошти зараховуються:</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у першу чергу - в рахунок плати за послугу;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у другу чергу - в рахунок плати за абонентське обслуговування.</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22. У разі тимчасової відсутності в житловому приміщенні (іншому об’єкті нерухомого майна) споживача та інших осіб понад 30 календарних днів споживач має право на несплату вартості послуги за такий період за умови подачі виконавцю заяви та документа, що підтверджує таку відсутність:</w:t>
      </w:r>
    </w:p>
    <w:p w:rsidR="008E577D" w:rsidRPr="00656B30" w:rsidRDefault="008E577D" w:rsidP="008E577D">
      <w:pPr>
        <w:pStyle w:val="a7"/>
        <w:jc w:val="both"/>
        <w:rPr>
          <w:rFonts w:ascii="Times New Roman" w:hAnsi="Times New Roman"/>
          <w:noProof/>
          <w:kern w:val="36"/>
          <w:sz w:val="24"/>
          <w:szCs w:val="24"/>
          <w:lang w:val="ru-RU" w:eastAsia="uk-UA"/>
        </w:rPr>
      </w:pPr>
      <w:r w:rsidRPr="00656B30">
        <w:rPr>
          <w:rFonts w:ascii="Times New Roman" w:hAnsi="Times New Roman"/>
          <w:noProof/>
          <w:kern w:val="36"/>
          <w:sz w:val="24"/>
          <w:szCs w:val="24"/>
          <w:lang w:val="ru-RU" w:eastAsia="uk-UA"/>
        </w:rPr>
        <w:t xml:space="preserve">довідки про фактичне місце проживання; </w:t>
      </w:r>
    </w:p>
    <w:p w:rsidR="008E577D" w:rsidRPr="00656B30" w:rsidRDefault="008E577D" w:rsidP="008E577D">
      <w:pPr>
        <w:shd w:val="clear" w:color="auto" w:fill="FFFFFF"/>
        <w:spacing w:before="120"/>
        <w:ind w:firstLine="567"/>
        <w:jc w:val="both"/>
        <w:outlineLvl w:val="0"/>
        <w:rPr>
          <w:noProof/>
          <w:kern w:val="36"/>
          <w:sz w:val="24"/>
          <w:szCs w:val="24"/>
          <w:lang w:val="ru-RU" w:eastAsia="uk-UA"/>
        </w:rPr>
      </w:pPr>
      <w:r w:rsidRPr="00656B30">
        <w:rPr>
          <w:noProof/>
          <w:kern w:val="36"/>
          <w:sz w:val="24"/>
          <w:szCs w:val="24"/>
          <w:lang w:val="ru-RU" w:eastAsia="uk-UA"/>
        </w:rPr>
        <w:t>довідки про взяття на облік внутрішньо переміщеної особи;</w:t>
      </w:r>
    </w:p>
    <w:p w:rsidR="008E577D" w:rsidRPr="00656B30" w:rsidRDefault="008E577D" w:rsidP="008E577D">
      <w:pPr>
        <w:shd w:val="clear" w:color="auto" w:fill="FFFFFF"/>
        <w:spacing w:before="120" w:line="254" w:lineRule="auto"/>
        <w:ind w:firstLine="567"/>
        <w:jc w:val="both"/>
        <w:outlineLvl w:val="0"/>
        <w:rPr>
          <w:noProof/>
          <w:kern w:val="36"/>
          <w:sz w:val="24"/>
          <w:szCs w:val="24"/>
          <w:lang w:val="ru-RU" w:eastAsia="uk-UA"/>
        </w:rPr>
      </w:pPr>
      <w:r w:rsidRPr="00656B30">
        <w:rPr>
          <w:noProof/>
          <w:kern w:val="36"/>
          <w:sz w:val="24"/>
          <w:szCs w:val="24"/>
          <w:lang w:val="ru-RU" w:eastAsia="uk-UA"/>
        </w:rPr>
        <w:t>довідки, що підтверджує тимчасове перебування в лікувально-профілактичних і санітарно-профілактичних закладах;</w:t>
      </w:r>
    </w:p>
    <w:p w:rsidR="008E577D" w:rsidRPr="00656B30" w:rsidRDefault="008E577D" w:rsidP="008E577D">
      <w:pPr>
        <w:shd w:val="clear" w:color="auto" w:fill="FFFFFF"/>
        <w:spacing w:before="120" w:line="254" w:lineRule="auto"/>
        <w:ind w:firstLine="567"/>
        <w:jc w:val="both"/>
        <w:outlineLvl w:val="0"/>
        <w:rPr>
          <w:noProof/>
          <w:kern w:val="36"/>
          <w:sz w:val="24"/>
          <w:szCs w:val="24"/>
          <w:lang w:val="ru-RU" w:eastAsia="uk-UA"/>
        </w:rPr>
      </w:pPr>
      <w:r w:rsidRPr="00656B30">
        <w:rPr>
          <w:noProof/>
          <w:kern w:val="36"/>
          <w:sz w:val="24"/>
          <w:szCs w:val="24"/>
          <w:lang w:val="ru-RU" w:eastAsia="uk-UA"/>
        </w:rPr>
        <w:t>довідки, що підтверджує навчання в іншому місті;</w:t>
      </w:r>
    </w:p>
    <w:p w:rsidR="008E577D" w:rsidRPr="00656B30" w:rsidRDefault="008E577D" w:rsidP="008E577D">
      <w:pPr>
        <w:shd w:val="clear" w:color="auto" w:fill="FFFFFF"/>
        <w:spacing w:before="120" w:line="254" w:lineRule="auto"/>
        <w:ind w:firstLine="567"/>
        <w:jc w:val="both"/>
        <w:outlineLvl w:val="0"/>
        <w:rPr>
          <w:noProof/>
          <w:kern w:val="36"/>
          <w:sz w:val="24"/>
          <w:szCs w:val="24"/>
          <w:lang w:val="ru-RU" w:eastAsia="uk-UA"/>
        </w:rPr>
      </w:pPr>
      <w:r w:rsidRPr="00656B30">
        <w:rPr>
          <w:noProof/>
          <w:kern w:val="36"/>
          <w:sz w:val="24"/>
          <w:szCs w:val="24"/>
          <w:lang w:val="ru-RU" w:eastAsia="uk-UA"/>
        </w:rPr>
        <w:t>довідки, що підтверджує проходження військової служби;</w:t>
      </w:r>
    </w:p>
    <w:p w:rsidR="008E577D" w:rsidRPr="00656B30" w:rsidRDefault="008E577D" w:rsidP="008E577D">
      <w:pPr>
        <w:shd w:val="clear" w:color="auto" w:fill="FFFFFF"/>
        <w:spacing w:before="120" w:line="254" w:lineRule="auto"/>
        <w:ind w:firstLine="567"/>
        <w:jc w:val="both"/>
        <w:outlineLvl w:val="0"/>
        <w:rPr>
          <w:noProof/>
          <w:kern w:val="36"/>
          <w:sz w:val="24"/>
          <w:szCs w:val="24"/>
          <w:lang w:val="ru-RU" w:eastAsia="uk-UA"/>
        </w:rPr>
      </w:pPr>
      <w:r w:rsidRPr="00656B30">
        <w:rPr>
          <w:noProof/>
          <w:kern w:val="36"/>
          <w:sz w:val="24"/>
          <w:szCs w:val="24"/>
          <w:lang w:val="ru-RU" w:eastAsia="uk-UA"/>
        </w:rPr>
        <w:t>довідки, що підтверджує відбування покарання;</w:t>
      </w:r>
    </w:p>
    <w:p w:rsidR="008E577D" w:rsidRPr="00656B30" w:rsidRDefault="008E577D" w:rsidP="008E577D">
      <w:pPr>
        <w:shd w:val="clear" w:color="auto" w:fill="FFFFFF"/>
        <w:spacing w:before="120" w:line="254" w:lineRule="auto"/>
        <w:ind w:firstLine="567"/>
        <w:jc w:val="both"/>
        <w:outlineLvl w:val="0"/>
        <w:rPr>
          <w:noProof/>
          <w:kern w:val="36"/>
          <w:sz w:val="24"/>
          <w:szCs w:val="24"/>
          <w:lang w:val="ru-RU" w:eastAsia="uk-UA"/>
        </w:rPr>
      </w:pPr>
      <w:r w:rsidRPr="00656B30">
        <w:rPr>
          <w:noProof/>
          <w:kern w:val="36"/>
          <w:sz w:val="24"/>
          <w:szCs w:val="24"/>
          <w:lang w:val="ru-RU" w:eastAsia="uk-UA"/>
        </w:rPr>
        <w:t>документів, що підтверджують тимчасове перебування за кордоном.</w:t>
      </w:r>
    </w:p>
    <w:p w:rsidR="008E577D" w:rsidRPr="00656B30" w:rsidRDefault="008E577D" w:rsidP="008E577D">
      <w:pPr>
        <w:pStyle w:val="af0"/>
        <w:rPr>
          <w:rFonts w:ascii="Times New Roman" w:hAnsi="Times New Roman"/>
          <w:noProof/>
          <w:sz w:val="24"/>
          <w:szCs w:val="24"/>
          <w:lang w:val="ru-RU"/>
        </w:rPr>
      </w:pPr>
      <w:r w:rsidRPr="00656B30">
        <w:rPr>
          <w:rFonts w:ascii="Times New Roman" w:hAnsi="Times New Roman"/>
          <w:noProof/>
          <w:sz w:val="24"/>
          <w:szCs w:val="24"/>
          <w:lang w:val="ru-RU"/>
        </w:rPr>
        <w:t>Відповідальність сторін за порушення договору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23. Сторони несуть відповідальність за порушення договору відповідно до статті 26 Закону України “Про житлово-комунальні послуги”.</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24. У разі ненадання або надання послуги не в повному обсязі, зниження її якості споживач викликає виконавця послуги (його представника) для перевірки кількості та/або якості наданої послуги. Виконавець зобов’язаний прибути на виклик споживача для перевірки якості надання послуги у строк не пізніше ніж протягом однієї доби з моменту отримання відповідного повідомлення споживачу.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Акт-претензія складається відповідно до постанови Кабінету Міністрів України від 27 грудня 2018 р. № 1145 “Про затвердження Порядку проведення перевірки відповідності якості надання деяких комунальних послуг та послуг з управління багатоквартирним будинком параметрам, передбаченим договором про надання відповідних послуг” (Офіційний вісник України, 2019 р., № 4, ст. 133).</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25. У разі несвоєчасного здійснення платежів споживач зобов’язаний сплатити пеню в розмірі 0,01 відсотка суми боргу за кожен день прострочення. Загальний розмір сплаченої пені не може перевищувати 100 відсотків загальної суми боргу.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Нарахування пені починається з першого робочого дня, що настає за останнім днем граничного строку внесення плати за послугу.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lastRenderedPageBreak/>
        <w:t xml:space="preserve">Пеня не нараховується за умови наявності заборгованості держави за надані населенню пільги та житлові субсидії та/або наявності у споживача заборгованості з оплати праці, підтвердженої належним чином. </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У разі ненадання послуги, надання її не в повному обсязі або невідповідної якості виконавець здійснює перерахунок вартості послуги, а також сплачує споживачеві неустойку (штраф) у розмірі 0,01 відсотка середньодобової вартості споживання послуги, визначеної за попередні 12 місяців (якщо попередніх місяців нараховується менш як 12 - за фактичний час споживання послуги), за кожен день ненадання послуги, надання її не в повному обсязі або невідповідної якості (за виключенням нормативних строків проведення аварійно-відновних робіт або періоду, протягом якого відбувалася ліквідація наслідків аварій або усунення виявлених неполадок, пов’язаних з отриманням послуги, що виникли з вини споживача).</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Аварійно-відновними роботами є комплекс робіт з ліквідації наслідків аварій, що виникли, а також із запобігання аваріям та аварійним ситуаціям.</w:t>
      </w:r>
    </w:p>
    <w:p w:rsidR="008E577D" w:rsidRPr="00656B30" w:rsidRDefault="008E577D" w:rsidP="008E577D">
      <w:pPr>
        <w:pStyle w:val="af0"/>
        <w:rPr>
          <w:rFonts w:ascii="Times New Roman" w:hAnsi="Times New Roman"/>
          <w:noProof/>
          <w:sz w:val="24"/>
          <w:szCs w:val="24"/>
          <w:lang w:val="ru-RU"/>
        </w:rPr>
      </w:pPr>
      <w:r w:rsidRPr="00656B30">
        <w:rPr>
          <w:rFonts w:ascii="Times New Roman" w:hAnsi="Times New Roman"/>
          <w:noProof/>
          <w:sz w:val="24"/>
          <w:szCs w:val="24"/>
          <w:lang w:val="ru-RU"/>
        </w:rPr>
        <w:t>Порядок і умови внесення змін до договору, зокрема щодо тарифу на послугу</w:t>
      </w:r>
    </w:p>
    <w:p w:rsidR="008E577D" w:rsidRPr="00656B30" w:rsidRDefault="008E577D" w:rsidP="00633718">
      <w:pPr>
        <w:pStyle w:val="a7"/>
        <w:jc w:val="both"/>
        <w:rPr>
          <w:rFonts w:ascii="Times New Roman" w:hAnsi="Times New Roman"/>
          <w:noProof/>
          <w:sz w:val="20"/>
          <w:lang w:val="ru-RU"/>
        </w:rPr>
      </w:pPr>
      <w:r w:rsidRPr="00656B30">
        <w:rPr>
          <w:rFonts w:ascii="Times New Roman" w:hAnsi="Times New Roman"/>
          <w:noProof/>
          <w:sz w:val="24"/>
          <w:szCs w:val="24"/>
          <w:lang w:val="ru-RU"/>
        </w:rPr>
        <w:t>26. Виконавець має право вносити зміни до договору. У разі внесення виконавцем змін до договору, крім зміни тарифу на послугу, такі зміни вступають в силу через 30 днів з моменту розміщення цих змін на</w:t>
      </w:r>
      <w:r w:rsidR="00633718">
        <w:rPr>
          <w:rFonts w:ascii="Times New Roman" w:hAnsi="Times New Roman"/>
          <w:noProof/>
          <w:sz w:val="24"/>
          <w:szCs w:val="24"/>
          <w:lang w:val="ru-RU"/>
        </w:rPr>
        <w:t xml:space="preserve"> веб-сайті виконавця-</w:t>
      </w:r>
      <w:r w:rsidR="00633718" w:rsidRPr="00633718">
        <w:rPr>
          <w:rFonts w:ascii="Times New Roman" w:hAnsi="Times New Roman"/>
          <w:noProof/>
          <w:sz w:val="24"/>
          <w:szCs w:val="24"/>
          <w:lang w:val="ru-RU"/>
        </w:rPr>
        <w:t>https://a-musson.com/</w:t>
      </w:r>
      <w:r w:rsidRPr="00656B30">
        <w:rPr>
          <w:rFonts w:ascii="Times New Roman" w:hAnsi="Times New Roman"/>
          <w:noProof/>
          <w:sz w:val="24"/>
          <w:szCs w:val="24"/>
          <w:lang w:val="ru-RU"/>
        </w:rPr>
        <w:t>.</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 xml:space="preserve">Інформування споживача про намір зміни тарифів на послугу за видами побутових відходів здійснюється виконавцем в порядку, затвердженому </w:t>
      </w:r>
      <w:proofErr w:type="spellStart"/>
      <w:r w:rsidR="00D90842" w:rsidRPr="00D90842">
        <w:rPr>
          <w:rStyle w:val="st42"/>
          <w:rFonts w:ascii="Times New Roman" w:eastAsiaTheme="minorHAnsi" w:hAnsi="Times New Roman"/>
          <w:sz w:val="24"/>
          <w:szCs w:val="24"/>
          <w:lang w:val="x-none"/>
        </w:rPr>
        <w:t>Мінрозвитку</w:t>
      </w:r>
      <w:proofErr w:type="spellEnd"/>
      <w:r w:rsidRPr="00656B30">
        <w:rPr>
          <w:rFonts w:ascii="Times New Roman" w:hAnsi="Times New Roman"/>
          <w:noProof/>
          <w:sz w:val="24"/>
          <w:szCs w:val="24"/>
          <w:lang w:val="ru-RU"/>
        </w:rPr>
        <w:t>.</w:t>
      </w:r>
    </w:p>
    <w:p w:rsidR="008E577D" w:rsidRPr="00656B30" w:rsidRDefault="008E577D" w:rsidP="008E577D">
      <w:pPr>
        <w:pStyle w:val="a7"/>
        <w:spacing w:line="230" w:lineRule="auto"/>
        <w:jc w:val="both"/>
        <w:rPr>
          <w:rFonts w:ascii="Times New Roman" w:hAnsi="Times New Roman"/>
          <w:noProof/>
          <w:sz w:val="24"/>
          <w:szCs w:val="24"/>
          <w:lang w:val="ru-RU"/>
        </w:rPr>
      </w:pPr>
      <w:r w:rsidRPr="00656B30">
        <w:rPr>
          <w:rFonts w:ascii="Times New Roman" w:hAnsi="Times New Roman"/>
          <w:noProof/>
          <w:sz w:val="24"/>
          <w:szCs w:val="24"/>
          <w:lang w:val="ru-RU"/>
        </w:rPr>
        <w:t>27. У разі прийняття органом місцевого самоврядування рішення про зміну тарифів на послугу за видами побутових відходів виконавець у строк, що не перевищує 15 днів з дати введення їх у дію, повідомляє про це споживачам з посиланням на рішення відповідних органів шляхом розміщення на офіційному веб-сайті виконавця.</w:t>
      </w:r>
    </w:p>
    <w:p w:rsidR="008E577D" w:rsidRPr="00656B30" w:rsidRDefault="008E577D" w:rsidP="008E577D">
      <w:pPr>
        <w:pStyle w:val="a7"/>
        <w:spacing w:line="230" w:lineRule="auto"/>
        <w:jc w:val="both"/>
        <w:rPr>
          <w:rFonts w:ascii="Times New Roman" w:hAnsi="Times New Roman"/>
          <w:noProof/>
          <w:sz w:val="24"/>
          <w:szCs w:val="24"/>
          <w:lang w:val="ru-RU"/>
        </w:rPr>
      </w:pPr>
      <w:r w:rsidRPr="00656B30">
        <w:rPr>
          <w:rFonts w:ascii="Times New Roman" w:hAnsi="Times New Roman"/>
          <w:noProof/>
          <w:sz w:val="24"/>
          <w:szCs w:val="24"/>
          <w:lang w:val="ru-RU"/>
        </w:rPr>
        <w:t>У разі зміни тарифів протягом строку дії договору нові тарифи застосовуються з моменту їх введення в дію. Виконавець зобов’язаний внести відповідні зміни до договору шляхом розміщення нової редакції договору на офіційному веб-сайті органу місцевого самоврядування або виконавця за посиланням:</w:t>
      </w:r>
    </w:p>
    <w:p w:rsidR="00633718" w:rsidRDefault="00C761F3" w:rsidP="00633718">
      <w:pPr>
        <w:pStyle w:val="a7"/>
        <w:ind w:firstLine="0"/>
        <w:rPr>
          <w:rFonts w:ascii="Times New Roman" w:hAnsi="Times New Roman"/>
          <w:noProof/>
          <w:sz w:val="24"/>
          <w:szCs w:val="24"/>
          <w:lang w:val="ru-RU"/>
        </w:rPr>
      </w:pPr>
      <w:hyperlink r:id="rId7" w:history="1">
        <w:r w:rsidR="00633718" w:rsidRPr="00A515F1">
          <w:rPr>
            <w:rStyle w:val="af2"/>
            <w:rFonts w:ascii="Times New Roman" w:hAnsi="Times New Roman"/>
            <w:noProof/>
            <w:sz w:val="24"/>
            <w:szCs w:val="24"/>
            <w:lang w:val="ru-RU"/>
          </w:rPr>
          <w:t>https://smr.gov.ua/uk/</w:t>
        </w:r>
      </w:hyperlink>
    </w:p>
    <w:p w:rsidR="00633718" w:rsidRPr="00633718" w:rsidRDefault="00C761F3" w:rsidP="00633718">
      <w:pPr>
        <w:pStyle w:val="a7"/>
        <w:ind w:firstLine="0"/>
        <w:rPr>
          <w:rFonts w:ascii="Times New Roman" w:hAnsi="Times New Roman"/>
          <w:noProof/>
          <w:sz w:val="24"/>
          <w:szCs w:val="24"/>
        </w:rPr>
      </w:pPr>
      <w:hyperlink r:id="rId8" w:history="1">
        <w:r w:rsidR="00633718" w:rsidRPr="00A515F1">
          <w:rPr>
            <w:rStyle w:val="af2"/>
            <w:rFonts w:ascii="Times New Roman" w:hAnsi="Times New Roman"/>
            <w:noProof/>
            <w:sz w:val="24"/>
            <w:szCs w:val="24"/>
            <w:lang w:val="ru-RU"/>
          </w:rPr>
          <w:t>https://a-musson.com/</w:t>
        </w:r>
      </w:hyperlink>
      <w:r w:rsidR="00633718">
        <w:rPr>
          <w:rFonts w:ascii="Times New Roman" w:hAnsi="Times New Roman"/>
          <w:noProof/>
          <w:sz w:val="24"/>
          <w:szCs w:val="24"/>
          <w:lang w:val="ru-RU"/>
        </w:rPr>
        <w:t xml:space="preserve"> </w:t>
      </w:r>
    </w:p>
    <w:p w:rsidR="008E577D" w:rsidRPr="00656B30" w:rsidRDefault="008E577D" w:rsidP="008E577D">
      <w:pPr>
        <w:pStyle w:val="af0"/>
        <w:spacing w:before="360" w:after="120" w:line="230" w:lineRule="auto"/>
        <w:rPr>
          <w:rFonts w:ascii="Times New Roman" w:hAnsi="Times New Roman"/>
          <w:noProof/>
          <w:sz w:val="24"/>
          <w:szCs w:val="24"/>
          <w:lang w:val="ru-RU"/>
        </w:rPr>
      </w:pPr>
      <w:r w:rsidRPr="00656B30">
        <w:rPr>
          <w:rFonts w:ascii="Times New Roman" w:hAnsi="Times New Roman"/>
          <w:noProof/>
          <w:sz w:val="24"/>
          <w:szCs w:val="24"/>
          <w:lang w:val="ru-RU"/>
        </w:rPr>
        <w:t>Форс-мажорні обставини</w:t>
      </w:r>
    </w:p>
    <w:p w:rsidR="008E577D" w:rsidRPr="00656B30" w:rsidRDefault="008E577D" w:rsidP="008E577D">
      <w:pPr>
        <w:pStyle w:val="a7"/>
        <w:spacing w:line="230" w:lineRule="auto"/>
        <w:jc w:val="both"/>
        <w:rPr>
          <w:rFonts w:ascii="Times New Roman" w:hAnsi="Times New Roman"/>
          <w:noProof/>
          <w:sz w:val="24"/>
          <w:szCs w:val="24"/>
          <w:lang w:val="ru-RU"/>
        </w:rPr>
      </w:pPr>
      <w:r w:rsidRPr="00656B30">
        <w:rPr>
          <w:rFonts w:ascii="Times New Roman" w:hAnsi="Times New Roman"/>
          <w:noProof/>
          <w:sz w:val="24"/>
          <w:szCs w:val="24"/>
          <w:lang w:val="ru-RU"/>
        </w:rPr>
        <w:t>28. Сторони звільняються від відповідальності за невиконання або часткове невиконання зобов’язань за цим договором, якщо таке невиконання є наслідком форс-мажорних обставин.</w:t>
      </w:r>
    </w:p>
    <w:p w:rsidR="008E577D" w:rsidRPr="00656B30" w:rsidRDefault="008E577D" w:rsidP="008E577D">
      <w:pPr>
        <w:pStyle w:val="a7"/>
        <w:spacing w:line="230" w:lineRule="auto"/>
        <w:jc w:val="both"/>
        <w:rPr>
          <w:rFonts w:ascii="Times New Roman" w:hAnsi="Times New Roman"/>
          <w:noProof/>
          <w:sz w:val="24"/>
          <w:szCs w:val="24"/>
          <w:lang w:val="ru-RU"/>
        </w:rPr>
      </w:pPr>
      <w:r w:rsidRPr="00656B30">
        <w:rPr>
          <w:rFonts w:ascii="Times New Roman" w:hAnsi="Times New Roman"/>
          <w:noProof/>
          <w:sz w:val="24"/>
          <w:szCs w:val="24"/>
          <w:lang w:val="ru-RU"/>
        </w:rPr>
        <w:t>29. Форс-мажорними обставинами є надзвичайні та невідворотні обставини, які виникли в результаті не передбачених сторонами подій, що об’єктивно унеможливлюють виконання зобов’язань, передбачених умовами договору, обов’язків згідно із законодавчими та іншими нормативними актами, зокрема пожежі, землетруси, повені, зсуви, вибухи, війна або військові дії, страйк, блокада. Доказом настання форс-мажорних обставин є документ Торгово-промислової палати або іншого компетентного органу.</w:t>
      </w:r>
    </w:p>
    <w:p w:rsidR="008E577D" w:rsidRPr="00656B30" w:rsidRDefault="008E577D" w:rsidP="008E577D">
      <w:pPr>
        <w:pStyle w:val="af0"/>
        <w:spacing w:after="120" w:line="230" w:lineRule="auto"/>
        <w:rPr>
          <w:rFonts w:ascii="Times New Roman" w:hAnsi="Times New Roman"/>
          <w:noProof/>
          <w:sz w:val="24"/>
          <w:szCs w:val="24"/>
          <w:lang w:val="ru-RU"/>
        </w:rPr>
      </w:pPr>
      <w:r w:rsidRPr="00656B30">
        <w:rPr>
          <w:rFonts w:ascii="Times New Roman" w:hAnsi="Times New Roman"/>
          <w:noProof/>
          <w:sz w:val="24"/>
          <w:szCs w:val="24"/>
          <w:lang w:val="ru-RU"/>
        </w:rPr>
        <w:t>Строк дії договору, порядок і умови продовження його дії та розірвання</w:t>
      </w:r>
    </w:p>
    <w:p w:rsidR="008E577D" w:rsidRPr="00656B30" w:rsidRDefault="008E577D" w:rsidP="008E577D">
      <w:pPr>
        <w:pStyle w:val="a7"/>
        <w:spacing w:line="230" w:lineRule="auto"/>
        <w:jc w:val="both"/>
        <w:rPr>
          <w:rFonts w:ascii="Times New Roman" w:hAnsi="Times New Roman"/>
          <w:noProof/>
          <w:sz w:val="24"/>
          <w:szCs w:val="24"/>
          <w:lang w:val="ru-RU"/>
        </w:rPr>
      </w:pPr>
      <w:r w:rsidRPr="00656B30">
        <w:rPr>
          <w:rFonts w:ascii="Times New Roman" w:hAnsi="Times New Roman"/>
          <w:noProof/>
          <w:sz w:val="24"/>
          <w:szCs w:val="24"/>
          <w:lang w:val="ru-RU"/>
        </w:rPr>
        <w:t>30. Цей договір набирає чинності з дня акцептування його споживачем, але не раніше ніж через 30 днів з моменту опублікування і діє протягом одного року з дати набрання чинності.</w:t>
      </w:r>
    </w:p>
    <w:p w:rsidR="008E577D" w:rsidRPr="00656B30" w:rsidRDefault="008E577D" w:rsidP="008E577D">
      <w:pPr>
        <w:pStyle w:val="a7"/>
        <w:spacing w:line="230" w:lineRule="auto"/>
        <w:jc w:val="both"/>
        <w:rPr>
          <w:rFonts w:ascii="Times New Roman" w:hAnsi="Times New Roman"/>
          <w:noProof/>
          <w:sz w:val="24"/>
          <w:szCs w:val="24"/>
          <w:lang w:val="ru-RU"/>
        </w:rPr>
      </w:pPr>
      <w:r w:rsidRPr="00656B30">
        <w:rPr>
          <w:rFonts w:ascii="Times New Roman" w:hAnsi="Times New Roman"/>
          <w:noProof/>
          <w:sz w:val="24"/>
          <w:szCs w:val="24"/>
          <w:lang w:val="ru-RU"/>
        </w:rPr>
        <w:t xml:space="preserve">31. Якщо за 30 днів до закінчення строку дії цього договору жодна із сторін не повідомить письмово іншій стороні про відмову від договору, договір вважається продовженим на черговий однорічний строк. </w:t>
      </w:r>
    </w:p>
    <w:p w:rsidR="008E577D" w:rsidRPr="00656B30" w:rsidRDefault="008E577D" w:rsidP="008E577D">
      <w:pPr>
        <w:pStyle w:val="a7"/>
        <w:widowControl w:val="0"/>
        <w:jc w:val="both"/>
        <w:rPr>
          <w:rFonts w:ascii="Times New Roman" w:hAnsi="Times New Roman"/>
          <w:noProof/>
          <w:sz w:val="24"/>
          <w:szCs w:val="24"/>
          <w:lang w:val="ru-RU"/>
        </w:rPr>
      </w:pPr>
      <w:r w:rsidRPr="00656B30">
        <w:rPr>
          <w:rFonts w:ascii="Times New Roman" w:hAnsi="Times New Roman"/>
          <w:noProof/>
          <w:sz w:val="24"/>
          <w:szCs w:val="24"/>
          <w:lang w:val="ru-RU"/>
        </w:rPr>
        <w:t xml:space="preserve">32. Цей договір може бути розірваний у разі прийняття рішення співвласниками щодо </w:t>
      </w:r>
      <w:r w:rsidRPr="00656B30">
        <w:rPr>
          <w:rFonts w:ascii="Times New Roman" w:hAnsi="Times New Roman"/>
          <w:noProof/>
          <w:sz w:val="24"/>
          <w:szCs w:val="24"/>
          <w:lang w:val="ru-RU"/>
        </w:rPr>
        <w:lastRenderedPageBreak/>
        <w:t>зміни моделі договірних відносин відповідно до статті 14 Закону України “Про житлово-комунальні послуги”.</w:t>
      </w:r>
    </w:p>
    <w:p w:rsidR="008E577D" w:rsidRPr="00656B30" w:rsidRDefault="008E577D" w:rsidP="008E577D">
      <w:pPr>
        <w:pStyle w:val="a7"/>
        <w:spacing w:line="230" w:lineRule="auto"/>
        <w:jc w:val="both"/>
        <w:rPr>
          <w:rFonts w:ascii="Times New Roman" w:hAnsi="Times New Roman"/>
          <w:noProof/>
          <w:sz w:val="24"/>
          <w:szCs w:val="24"/>
          <w:lang w:val="ru-RU"/>
        </w:rPr>
      </w:pPr>
      <w:r w:rsidRPr="00656B30">
        <w:rPr>
          <w:rFonts w:ascii="Times New Roman" w:hAnsi="Times New Roman"/>
          <w:noProof/>
          <w:sz w:val="24"/>
          <w:szCs w:val="24"/>
          <w:lang w:val="ru-RU"/>
        </w:rPr>
        <w:t>33. Припинення дії цього договору не звільняє сторони від обов’язку виконання зобов’язань, які на дату такого припинення залишилися невиконаними.</w:t>
      </w:r>
    </w:p>
    <w:p w:rsidR="008E577D" w:rsidRPr="00656B30" w:rsidRDefault="008E577D" w:rsidP="008E577D">
      <w:pPr>
        <w:pStyle w:val="af0"/>
        <w:spacing w:before="120"/>
        <w:rPr>
          <w:rFonts w:ascii="Times New Roman" w:hAnsi="Times New Roman"/>
          <w:noProof/>
          <w:sz w:val="24"/>
          <w:szCs w:val="24"/>
          <w:lang w:val="ru-RU"/>
        </w:rPr>
      </w:pPr>
      <w:r w:rsidRPr="00656B30">
        <w:rPr>
          <w:rFonts w:ascii="Times New Roman" w:hAnsi="Times New Roman"/>
          <w:noProof/>
          <w:sz w:val="24"/>
          <w:szCs w:val="24"/>
          <w:lang w:val="ru-RU"/>
        </w:rPr>
        <w:t>Прикінцеві положення</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34. Спори та розбіжності, що можуть виникнути під час надання послуги, якщо вони не будуть узгоджені шляхом переговорів між сторонами, вирішуються в судовому порядку.</w:t>
      </w:r>
    </w:p>
    <w:p w:rsidR="008E577D" w:rsidRPr="00656B30" w:rsidRDefault="008E577D" w:rsidP="008E577D">
      <w:pPr>
        <w:pStyle w:val="a7"/>
        <w:jc w:val="both"/>
        <w:rPr>
          <w:rFonts w:ascii="Times New Roman" w:hAnsi="Times New Roman"/>
          <w:noProof/>
          <w:sz w:val="24"/>
          <w:szCs w:val="24"/>
          <w:lang w:val="ru-RU"/>
        </w:rPr>
      </w:pPr>
      <w:r w:rsidRPr="00656B30">
        <w:rPr>
          <w:rFonts w:ascii="Times New Roman" w:hAnsi="Times New Roman"/>
          <w:noProof/>
          <w:sz w:val="24"/>
          <w:szCs w:val="24"/>
          <w:lang w:val="ru-RU"/>
        </w:rPr>
        <w:t>35. Повідомлення, документи та інформацію, що передбачені цим договором, споживач надсилає виконавцю засобами зв’язку, зазначеними в розділі “Реквізити виконавця” цього договору. Виконавець надсилає повідомлення, документи та інформацію, що  передбачені цим договором, на поштову адресу нерухомого майна споживача або іншими засобами зв’язку, зазначеними споживачем.</w:t>
      </w:r>
    </w:p>
    <w:p w:rsidR="008E577D" w:rsidRPr="00656B30" w:rsidRDefault="008E577D" w:rsidP="008E577D">
      <w:pPr>
        <w:pStyle w:val="af0"/>
        <w:rPr>
          <w:rFonts w:ascii="Times New Roman" w:hAnsi="Times New Roman"/>
          <w:b w:val="0"/>
          <w:noProof/>
          <w:sz w:val="24"/>
          <w:szCs w:val="24"/>
          <w:lang w:val="en-AU"/>
        </w:rPr>
      </w:pPr>
      <w:r w:rsidRPr="00656B30">
        <w:rPr>
          <w:rFonts w:ascii="Times New Roman" w:hAnsi="Times New Roman"/>
          <w:b w:val="0"/>
          <w:noProof/>
          <w:sz w:val="24"/>
          <w:szCs w:val="24"/>
          <w:lang w:val="en-AU"/>
        </w:rPr>
        <w:t>Реквізити виконавця</w:t>
      </w:r>
    </w:p>
    <w:tbl>
      <w:tblPr>
        <w:tblW w:w="3350" w:type="pct"/>
        <w:tblLook w:val="04A0" w:firstRow="1" w:lastRow="0" w:firstColumn="1" w:lastColumn="0" w:noHBand="0" w:noVBand="1"/>
      </w:tblPr>
      <w:tblGrid>
        <w:gridCol w:w="6458"/>
      </w:tblGrid>
      <w:tr w:rsidR="00656B30" w:rsidRPr="00656B30" w:rsidTr="003F2A51">
        <w:trPr>
          <w:trHeight w:val="533"/>
        </w:trPr>
        <w:tc>
          <w:tcPr>
            <w:tcW w:w="5000" w:type="pct"/>
            <w:hideMark/>
          </w:tcPr>
          <w:p w:rsidR="008E577D" w:rsidRPr="0088252F" w:rsidRDefault="0088252F" w:rsidP="00AA451E">
            <w:pPr>
              <w:spacing w:after="0" w:line="240" w:lineRule="auto"/>
              <w:rPr>
                <w:noProof/>
                <w:sz w:val="24"/>
                <w:szCs w:val="24"/>
                <w:lang w:eastAsia="uk-UA"/>
              </w:rPr>
            </w:pPr>
            <w:r w:rsidRPr="0088252F">
              <w:rPr>
                <w:noProof/>
                <w:sz w:val="24"/>
                <w:szCs w:val="24"/>
                <w:lang w:eastAsia="uk-UA"/>
              </w:rPr>
              <w:t>Товариство з обмеженою відповідальнстю «А-МУССОН»</w:t>
            </w:r>
          </w:p>
        </w:tc>
      </w:tr>
      <w:tr w:rsidR="00656B30" w:rsidRPr="00656B30" w:rsidTr="003F2A51">
        <w:trPr>
          <w:trHeight w:val="380"/>
        </w:trPr>
        <w:tc>
          <w:tcPr>
            <w:tcW w:w="5000" w:type="pct"/>
            <w:hideMark/>
          </w:tcPr>
          <w:p w:rsidR="008E577D" w:rsidRPr="0088252F" w:rsidRDefault="0088252F" w:rsidP="00AA451E">
            <w:pPr>
              <w:spacing w:after="0" w:line="240" w:lineRule="auto"/>
              <w:rPr>
                <w:noProof/>
                <w:sz w:val="24"/>
                <w:szCs w:val="24"/>
                <w:lang w:eastAsia="uk-UA"/>
              </w:rPr>
            </w:pPr>
            <w:r w:rsidRPr="0088252F">
              <w:rPr>
                <w:noProof/>
                <w:sz w:val="24"/>
                <w:szCs w:val="24"/>
                <w:lang w:eastAsia="uk-UA"/>
              </w:rPr>
              <w:t>Код ЄДРПОУ:</w:t>
            </w:r>
            <w:r>
              <w:rPr>
                <w:noProof/>
                <w:sz w:val="24"/>
                <w:szCs w:val="24"/>
                <w:lang w:eastAsia="uk-UA"/>
              </w:rPr>
              <w:t xml:space="preserve"> 35068151;</w:t>
            </w:r>
          </w:p>
        </w:tc>
      </w:tr>
      <w:tr w:rsidR="00656B30" w:rsidRPr="00656B30" w:rsidTr="003F2A51">
        <w:trPr>
          <w:trHeight w:val="380"/>
        </w:trPr>
        <w:tc>
          <w:tcPr>
            <w:tcW w:w="5000" w:type="pct"/>
            <w:hideMark/>
          </w:tcPr>
          <w:p w:rsidR="008E577D" w:rsidRPr="00AA451E" w:rsidRDefault="00AA451E" w:rsidP="00AA451E">
            <w:pPr>
              <w:spacing w:after="0" w:line="240" w:lineRule="auto"/>
              <w:rPr>
                <w:noProof/>
                <w:szCs w:val="28"/>
              </w:rPr>
            </w:pPr>
            <w:r>
              <w:rPr>
                <w:noProof/>
                <w:sz w:val="24"/>
                <w:szCs w:val="24"/>
                <w:lang w:val="ru-RU"/>
              </w:rPr>
              <w:t>М</w:t>
            </w:r>
            <w:r w:rsidR="008E577D" w:rsidRPr="00AA451E">
              <w:rPr>
                <w:noProof/>
                <w:sz w:val="24"/>
                <w:szCs w:val="24"/>
                <w:lang w:val="ru-RU"/>
              </w:rPr>
              <w:t>ісцезнаходження</w:t>
            </w:r>
            <w:r>
              <w:rPr>
                <w:noProof/>
                <w:sz w:val="24"/>
                <w:szCs w:val="24"/>
                <w:lang w:val="ru-RU"/>
              </w:rPr>
              <w:t>:</w:t>
            </w:r>
            <w:r w:rsidR="008E577D" w:rsidRPr="00AA451E">
              <w:rPr>
                <w:noProof/>
                <w:sz w:val="24"/>
                <w:szCs w:val="24"/>
                <w:lang w:val="ru-RU"/>
              </w:rPr>
              <w:t xml:space="preserve"> </w:t>
            </w:r>
            <w:r>
              <w:rPr>
                <w:noProof/>
                <w:sz w:val="24"/>
                <w:szCs w:val="24"/>
              </w:rPr>
              <w:t>вул. Гетьмана Павла Скоропадського, буд. 10/1, оф. 27, м. Суми</w:t>
            </w:r>
            <w:r w:rsidR="00C761F3">
              <w:rPr>
                <w:noProof/>
                <w:sz w:val="24"/>
                <w:szCs w:val="24"/>
              </w:rPr>
              <w:t>, 40004</w:t>
            </w:r>
            <w:r>
              <w:rPr>
                <w:noProof/>
                <w:sz w:val="24"/>
                <w:szCs w:val="24"/>
              </w:rPr>
              <w:t xml:space="preserve">; </w:t>
            </w:r>
          </w:p>
        </w:tc>
      </w:tr>
      <w:tr w:rsidR="00656B30" w:rsidRPr="00656B30" w:rsidTr="003F2A51">
        <w:trPr>
          <w:trHeight w:val="2922"/>
        </w:trPr>
        <w:tc>
          <w:tcPr>
            <w:tcW w:w="5000" w:type="pct"/>
            <w:hideMark/>
          </w:tcPr>
          <w:p w:rsidR="008E577D" w:rsidRPr="00C761F3" w:rsidRDefault="00AA451E" w:rsidP="00AA451E">
            <w:pPr>
              <w:spacing w:before="60" w:after="0" w:line="240" w:lineRule="auto"/>
              <w:rPr>
                <w:noProof/>
                <w:sz w:val="24"/>
                <w:szCs w:val="24"/>
                <w:lang w:val="ru-RU"/>
              </w:rPr>
            </w:pPr>
            <w:r w:rsidRPr="00656B30">
              <w:rPr>
                <w:noProof/>
                <w:sz w:val="24"/>
                <w:szCs w:val="24"/>
                <w:lang w:val="ru-RU"/>
              </w:rPr>
              <w:t>Р</w:t>
            </w:r>
            <w:r w:rsidR="008E577D" w:rsidRPr="00656B30">
              <w:rPr>
                <w:noProof/>
                <w:sz w:val="24"/>
                <w:szCs w:val="24"/>
                <w:lang w:val="ru-RU"/>
              </w:rPr>
              <w:t>ахунок</w:t>
            </w:r>
            <w:r w:rsidRPr="00AA451E">
              <w:rPr>
                <w:noProof/>
                <w:sz w:val="24"/>
                <w:szCs w:val="24"/>
                <w:lang w:val="ru-RU"/>
              </w:rPr>
              <w:t xml:space="preserve"> </w:t>
            </w:r>
            <w:r>
              <w:rPr>
                <w:noProof/>
                <w:sz w:val="24"/>
                <w:szCs w:val="24"/>
                <w:lang w:val="ru-RU"/>
              </w:rPr>
              <w:t>(</w:t>
            </w:r>
            <w:r>
              <w:rPr>
                <w:noProof/>
                <w:sz w:val="24"/>
                <w:szCs w:val="24"/>
                <w:lang w:val="en-US"/>
              </w:rPr>
              <w:t>IBAN</w:t>
            </w:r>
            <w:proofErr w:type="gramStart"/>
            <w:r>
              <w:rPr>
                <w:noProof/>
                <w:sz w:val="24"/>
                <w:szCs w:val="24"/>
                <w:lang w:val="ru-RU"/>
              </w:rPr>
              <w:t xml:space="preserve">): </w:t>
            </w:r>
            <w:r w:rsidR="008E577D" w:rsidRPr="00656B30">
              <w:rPr>
                <w:noProof/>
                <w:sz w:val="24"/>
                <w:szCs w:val="24"/>
                <w:lang w:val="ru-RU"/>
              </w:rPr>
              <w:t xml:space="preserve"> </w:t>
            </w:r>
            <w:r w:rsidRPr="00C761F3">
              <w:rPr>
                <w:bCs/>
                <w:sz w:val="24"/>
                <w:szCs w:val="24"/>
                <w:lang w:val="en-US"/>
              </w:rPr>
              <w:t>UA</w:t>
            </w:r>
            <w:proofErr w:type="gramEnd"/>
            <w:r w:rsidRPr="00C761F3">
              <w:rPr>
                <w:bCs/>
                <w:sz w:val="24"/>
                <w:szCs w:val="24"/>
              </w:rPr>
              <w:t>283348510000000026009149814 в АТ «ПУМБ»</w:t>
            </w:r>
            <w:r w:rsidR="008E577D" w:rsidRPr="00C761F3">
              <w:rPr>
                <w:noProof/>
                <w:sz w:val="24"/>
                <w:szCs w:val="24"/>
                <w:lang w:val="ru-RU"/>
              </w:rPr>
              <w:t>,</w:t>
            </w:r>
          </w:p>
          <w:p w:rsidR="00AA451E" w:rsidRPr="00AA451E" w:rsidRDefault="008E577D" w:rsidP="00AA451E">
            <w:pPr>
              <w:spacing w:before="60" w:after="0" w:line="240" w:lineRule="auto"/>
              <w:rPr>
                <w:noProof/>
                <w:sz w:val="24"/>
                <w:szCs w:val="24"/>
                <w:lang w:val="ru-RU"/>
              </w:rPr>
            </w:pPr>
            <w:r w:rsidRPr="00656B30">
              <w:rPr>
                <w:noProof/>
                <w:sz w:val="24"/>
                <w:szCs w:val="24"/>
                <w:lang w:val="ru-RU"/>
              </w:rPr>
              <w:t>МФО</w:t>
            </w:r>
            <w:r w:rsidR="00AA451E" w:rsidRPr="00AA451E">
              <w:rPr>
                <w:noProof/>
                <w:sz w:val="24"/>
                <w:szCs w:val="24"/>
                <w:lang w:val="ru-RU"/>
              </w:rPr>
              <w:t xml:space="preserve">: </w:t>
            </w:r>
            <w:r w:rsidR="00AA451E" w:rsidRPr="00AA451E">
              <w:rPr>
                <w:rFonts w:cs="Times New Roman"/>
                <w:color w:val="000000"/>
                <w:sz w:val="24"/>
                <w:szCs w:val="24"/>
                <w:shd w:val="clear" w:color="auto" w:fill="FFFFFF"/>
              </w:rPr>
              <w:t>334851</w:t>
            </w:r>
            <w:r w:rsidR="00AA451E" w:rsidRPr="00AA451E">
              <w:rPr>
                <w:rFonts w:ascii="Arial" w:hAnsi="Arial" w:cs="Arial"/>
                <w:color w:val="000000"/>
                <w:shd w:val="clear" w:color="auto" w:fill="FFFFFF"/>
                <w:lang w:val="ru-RU"/>
              </w:rPr>
              <w:t>;</w:t>
            </w:r>
          </w:p>
          <w:p w:rsidR="00AA451E" w:rsidRPr="00AF4D90" w:rsidRDefault="00240308" w:rsidP="00AA451E">
            <w:pPr>
              <w:spacing w:after="0" w:line="240" w:lineRule="auto"/>
              <w:rPr>
                <w:szCs w:val="28"/>
              </w:rPr>
            </w:pPr>
            <w:r>
              <w:rPr>
                <w:noProof/>
                <w:sz w:val="24"/>
                <w:szCs w:val="24"/>
                <w:lang w:val="ru-RU"/>
              </w:rPr>
              <w:t>ІПН</w:t>
            </w:r>
            <w:r w:rsidR="00AA451E" w:rsidRPr="00AA451E">
              <w:rPr>
                <w:noProof/>
                <w:sz w:val="24"/>
                <w:szCs w:val="24"/>
                <w:lang w:val="ru-RU"/>
              </w:rPr>
              <w:t xml:space="preserve">: </w:t>
            </w:r>
            <w:r w:rsidR="00AA451E" w:rsidRPr="00AA451E">
              <w:rPr>
                <w:sz w:val="24"/>
                <w:szCs w:val="24"/>
              </w:rPr>
              <w:t>350681518193</w:t>
            </w:r>
            <w:r w:rsidR="00AA451E">
              <w:rPr>
                <w:sz w:val="24"/>
                <w:szCs w:val="24"/>
              </w:rPr>
              <w:t>;</w:t>
            </w:r>
          </w:p>
          <w:p w:rsidR="00AA451E" w:rsidRDefault="00AA451E" w:rsidP="00AA451E">
            <w:pPr>
              <w:spacing w:before="60" w:after="0" w:line="240" w:lineRule="auto"/>
              <w:rPr>
                <w:noProof/>
                <w:sz w:val="24"/>
                <w:szCs w:val="24"/>
                <w:lang w:val="ru-RU"/>
              </w:rPr>
            </w:pPr>
            <w:r>
              <w:rPr>
                <w:noProof/>
                <w:sz w:val="24"/>
                <w:szCs w:val="24"/>
                <w:lang w:val="ru-RU"/>
              </w:rPr>
              <w:t>А</w:t>
            </w:r>
            <w:r w:rsidR="008E577D" w:rsidRPr="00656B30">
              <w:rPr>
                <w:noProof/>
                <w:sz w:val="24"/>
                <w:szCs w:val="24"/>
                <w:lang w:val="ru-RU"/>
              </w:rPr>
              <w:t>дреса електронної пошти</w:t>
            </w:r>
            <w:r>
              <w:rPr>
                <w:noProof/>
                <w:sz w:val="24"/>
                <w:szCs w:val="24"/>
                <w:lang w:val="ru-RU"/>
              </w:rPr>
              <w:t xml:space="preserve">: </w:t>
            </w:r>
            <w:r>
              <w:rPr>
                <w:noProof/>
                <w:sz w:val="24"/>
                <w:szCs w:val="24"/>
                <w:lang w:val="en-US"/>
              </w:rPr>
              <w:t>a</w:t>
            </w:r>
            <w:r w:rsidRPr="00AA451E">
              <w:rPr>
                <w:noProof/>
                <w:sz w:val="24"/>
                <w:szCs w:val="24"/>
                <w:lang w:val="ru-RU"/>
              </w:rPr>
              <w:t>-</w:t>
            </w:r>
            <w:r>
              <w:rPr>
                <w:noProof/>
                <w:sz w:val="24"/>
                <w:szCs w:val="24"/>
                <w:lang w:val="en-US"/>
              </w:rPr>
              <w:t>musson</w:t>
            </w:r>
            <w:r w:rsidRPr="00AA451E">
              <w:rPr>
                <w:noProof/>
                <w:sz w:val="24"/>
                <w:szCs w:val="24"/>
                <w:lang w:val="ru-RU"/>
              </w:rPr>
              <w:t>@</w:t>
            </w:r>
            <w:r>
              <w:rPr>
                <w:noProof/>
                <w:sz w:val="24"/>
                <w:szCs w:val="24"/>
                <w:lang w:val="en-US"/>
              </w:rPr>
              <w:t>ukr</w:t>
            </w:r>
            <w:r w:rsidRPr="00AA451E">
              <w:rPr>
                <w:noProof/>
                <w:sz w:val="24"/>
                <w:szCs w:val="24"/>
                <w:lang w:val="ru-RU"/>
              </w:rPr>
              <w:t>.</w:t>
            </w:r>
            <w:r>
              <w:rPr>
                <w:noProof/>
                <w:sz w:val="24"/>
                <w:szCs w:val="24"/>
                <w:lang w:val="en-US"/>
              </w:rPr>
              <w:t>net</w:t>
            </w:r>
            <w:r w:rsidR="008E577D" w:rsidRPr="00656B30">
              <w:rPr>
                <w:noProof/>
                <w:sz w:val="24"/>
                <w:szCs w:val="24"/>
                <w:lang w:val="ru-RU"/>
              </w:rPr>
              <w:t xml:space="preserve"> </w:t>
            </w:r>
          </w:p>
          <w:p w:rsidR="00AA451E" w:rsidRDefault="00AA451E" w:rsidP="00AA451E">
            <w:pPr>
              <w:spacing w:before="60" w:after="0" w:line="240" w:lineRule="auto"/>
              <w:rPr>
                <w:noProof/>
                <w:sz w:val="24"/>
                <w:szCs w:val="24"/>
                <w:lang w:val="ru-RU"/>
              </w:rPr>
            </w:pPr>
            <w:r>
              <w:rPr>
                <w:noProof/>
                <w:sz w:val="24"/>
                <w:szCs w:val="24"/>
                <w:lang w:val="ru-RU"/>
              </w:rPr>
              <w:t>В</w:t>
            </w:r>
            <w:r w:rsidR="008E577D" w:rsidRPr="00656B30">
              <w:rPr>
                <w:noProof/>
                <w:sz w:val="24"/>
                <w:szCs w:val="24"/>
                <w:lang w:val="ru-RU"/>
              </w:rPr>
              <w:t xml:space="preserve">еб-сайт </w:t>
            </w:r>
            <w:hyperlink r:id="rId9" w:history="1">
              <w:r w:rsidRPr="00EF5E3E">
                <w:rPr>
                  <w:rStyle w:val="af2"/>
                  <w:noProof/>
                  <w:sz w:val="24"/>
                  <w:szCs w:val="24"/>
                  <w:lang w:val="ru-RU"/>
                </w:rPr>
                <w:t>https://a-musson.com/</w:t>
              </w:r>
            </w:hyperlink>
          </w:p>
          <w:p w:rsidR="00AA451E" w:rsidRDefault="00AA451E" w:rsidP="00AA451E">
            <w:pPr>
              <w:spacing w:before="60" w:after="0" w:line="240" w:lineRule="auto"/>
              <w:rPr>
                <w:noProof/>
                <w:sz w:val="24"/>
                <w:szCs w:val="24"/>
                <w:lang w:val="ru-RU"/>
              </w:rPr>
            </w:pPr>
            <w:r>
              <w:rPr>
                <w:noProof/>
                <w:sz w:val="24"/>
                <w:szCs w:val="24"/>
                <w:lang w:val="ru-RU"/>
              </w:rPr>
              <w:t>Т</w:t>
            </w:r>
            <w:r w:rsidRPr="00AA451E">
              <w:rPr>
                <w:noProof/>
                <w:sz w:val="24"/>
                <w:szCs w:val="24"/>
                <w:lang w:val="ru-RU"/>
              </w:rPr>
              <w:t>ел.</w:t>
            </w:r>
            <w:r>
              <w:rPr>
                <w:noProof/>
                <w:sz w:val="24"/>
                <w:szCs w:val="24"/>
                <w:lang w:val="ru-RU"/>
              </w:rPr>
              <w:t xml:space="preserve"> 099 663 70 80;</w:t>
            </w:r>
            <w:r w:rsidRPr="00AA451E">
              <w:rPr>
                <w:noProof/>
                <w:sz w:val="24"/>
                <w:szCs w:val="24"/>
                <w:lang w:val="ru-RU"/>
              </w:rPr>
              <w:t xml:space="preserve">  </w:t>
            </w:r>
            <w:r>
              <w:rPr>
                <w:noProof/>
                <w:sz w:val="24"/>
                <w:szCs w:val="24"/>
                <w:lang w:val="ru-RU"/>
              </w:rPr>
              <w:t xml:space="preserve">                            </w:t>
            </w:r>
          </w:p>
          <w:p w:rsidR="00AA451E" w:rsidRDefault="00AA451E" w:rsidP="00AA451E">
            <w:pPr>
              <w:spacing w:before="60" w:after="0" w:line="240" w:lineRule="auto"/>
              <w:rPr>
                <w:noProof/>
                <w:sz w:val="24"/>
                <w:szCs w:val="24"/>
                <w:lang w:val="ru-RU"/>
              </w:rPr>
            </w:pPr>
          </w:p>
          <w:p w:rsidR="00C761F3" w:rsidRDefault="00C761F3" w:rsidP="00AA451E">
            <w:pPr>
              <w:spacing w:before="60" w:after="0" w:line="240" w:lineRule="auto"/>
              <w:rPr>
                <w:noProof/>
                <w:sz w:val="24"/>
                <w:szCs w:val="24"/>
                <w:lang w:val="ru-RU"/>
              </w:rPr>
            </w:pPr>
          </w:p>
          <w:p w:rsidR="008E577D" w:rsidRPr="00656B30" w:rsidRDefault="00240308" w:rsidP="00AA451E">
            <w:pPr>
              <w:spacing w:before="60" w:after="0" w:line="240" w:lineRule="auto"/>
              <w:rPr>
                <w:noProof/>
                <w:szCs w:val="28"/>
                <w:lang w:val="ru-RU"/>
              </w:rPr>
            </w:pPr>
            <w:bookmarkStart w:id="1" w:name="_GoBack"/>
            <w:bookmarkEnd w:id="1"/>
            <w:r>
              <w:rPr>
                <w:noProof/>
                <w:sz w:val="24"/>
                <w:szCs w:val="24"/>
                <w:lang w:val="ru-RU"/>
              </w:rPr>
              <w:t>Директор ТОВ «А - МУССОН» - Олексій ОЛІЙНИК</w:t>
            </w:r>
          </w:p>
        </w:tc>
      </w:tr>
    </w:tbl>
    <w:p w:rsidR="00D90842" w:rsidRDefault="00D90842" w:rsidP="00AE38A1">
      <w:pPr>
        <w:pStyle w:val="a7"/>
        <w:ind w:firstLine="0"/>
        <w:jc w:val="both"/>
        <w:rPr>
          <w:rFonts w:ascii="Times New Roman" w:hAnsi="Times New Roman"/>
          <w:noProof/>
          <w:sz w:val="20"/>
        </w:rPr>
      </w:pPr>
    </w:p>
    <w:sectPr w:rsidR="00D90842">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Courier New"/>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91DB3"/>
    <w:multiLevelType w:val="hybridMultilevel"/>
    <w:tmpl w:val="69E6075E"/>
    <w:lvl w:ilvl="0" w:tplc="E3024B1C">
      <w:start w:val="1"/>
      <w:numFmt w:val="decimal"/>
      <w:lvlText w:val="%1."/>
      <w:lvlJc w:val="left"/>
      <w:pPr>
        <w:ind w:left="1637" w:hanging="360"/>
      </w:pPr>
      <w:rPr>
        <w:rFonts w:cs="Times New Roman"/>
        <w:strike w:val="0"/>
        <w:dstrike w:val="0"/>
        <w:color w:val="auto"/>
        <w:u w:val="none"/>
        <w:effect w:val="none"/>
      </w:rPr>
    </w:lvl>
    <w:lvl w:ilvl="1" w:tplc="20000019">
      <w:start w:val="1"/>
      <w:numFmt w:val="lowerLetter"/>
      <w:lvlText w:val="%2."/>
      <w:lvlJc w:val="left"/>
      <w:pPr>
        <w:ind w:left="1648" w:hanging="360"/>
      </w:pPr>
      <w:rPr>
        <w:rFonts w:cs="Times New Roman"/>
      </w:rPr>
    </w:lvl>
    <w:lvl w:ilvl="2" w:tplc="2000001B">
      <w:start w:val="1"/>
      <w:numFmt w:val="lowerRoman"/>
      <w:lvlText w:val="%3."/>
      <w:lvlJc w:val="right"/>
      <w:pPr>
        <w:ind w:left="2368" w:hanging="180"/>
      </w:pPr>
      <w:rPr>
        <w:rFonts w:cs="Times New Roman"/>
      </w:rPr>
    </w:lvl>
    <w:lvl w:ilvl="3" w:tplc="2000000F">
      <w:start w:val="1"/>
      <w:numFmt w:val="decimal"/>
      <w:lvlText w:val="%4."/>
      <w:lvlJc w:val="left"/>
      <w:pPr>
        <w:ind w:left="3088" w:hanging="360"/>
      </w:pPr>
      <w:rPr>
        <w:rFonts w:cs="Times New Roman"/>
      </w:rPr>
    </w:lvl>
    <w:lvl w:ilvl="4" w:tplc="20000019">
      <w:start w:val="1"/>
      <w:numFmt w:val="lowerLetter"/>
      <w:lvlText w:val="%5."/>
      <w:lvlJc w:val="left"/>
      <w:pPr>
        <w:ind w:left="3808" w:hanging="360"/>
      </w:pPr>
      <w:rPr>
        <w:rFonts w:cs="Times New Roman"/>
      </w:rPr>
    </w:lvl>
    <w:lvl w:ilvl="5" w:tplc="2000001B">
      <w:start w:val="1"/>
      <w:numFmt w:val="lowerRoman"/>
      <w:lvlText w:val="%6."/>
      <w:lvlJc w:val="right"/>
      <w:pPr>
        <w:ind w:left="4528" w:hanging="180"/>
      </w:pPr>
      <w:rPr>
        <w:rFonts w:cs="Times New Roman"/>
      </w:rPr>
    </w:lvl>
    <w:lvl w:ilvl="6" w:tplc="2000000F">
      <w:start w:val="1"/>
      <w:numFmt w:val="decimal"/>
      <w:lvlText w:val="%7."/>
      <w:lvlJc w:val="left"/>
      <w:pPr>
        <w:ind w:left="5248" w:hanging="360"/>
      </w:pPr>
      <w:rPr>
        <w:rFonts w:cs="Times New Roman"/>
      </w:rPr>
    </w:lvl>
    <w:lvl w:ilvl="7" w:tplc="20000019">
      <w:start w:val="1"/>
      <w:numFmt w:val="lowerLetter"/>
      <w:lvlText w:val="%8."/>
      <w:lvlJc w:val="left"/>
      <w:pPr>
        <w:ind w:left="5968" w:hanging="360"/>
      </w:pPr>
      <w:rPr>
        <w:rFonts w:cs="Times New Roman"/>
      </w:rPr>
    </w:lvl>
    <w:lvl w:ilvl="8" w:tplc="2000001B">
      <w:start w:val="1"/>
      <w:numFmt w:val="lowerRoman"/>
      <w:lvlText w:val="%9."/>
      <w:lvlJc w:val="right"/>
      <w:pPr>
        <w:ind w:left="6688" w:hanging="180"/>
      </w:pPr>
      <w:rPr>
        <w:rFonts w:cs="Times New Roman"/>
      </w:rPr>
    </w:lvl>
  </w:abstractNum>
  <w:abstractNum w:abstractNumId="1" w15:restartNumberingAfterBreak="0">
    <w:nsid w:val="0AD5390C"/>
    <w:multiLevelType w:val="hybridMultilevel"/>
    <w:tmpl w:val="C980AA92"/>
    <w:lvl w:ilvl="0" w:tplc="51A48550">
      <w:start w:val="1"/>
      <w:numFmt w:val="decimal"/>
      <w:lvlText w:val="%1)"/>
      <w:lvlJc w:val="left"/>
      <w:pPr>
        <w:ind w:left="1422" w:hanging="855"/>
      </w:pPr>
      <w:rPr>
        <w:rFonts w:ascii="Times New Roman" w:eastAsia="Times New Roman" w:hAnsi="Times New Roman" w:cs="Times New Roman"/>
      </w:rPr>
    </w:lvl>
    <w:lvl w:ilvl="1" w:tplc="04220019">
      <w:start w:val="1"/>
      <w:numFmt w:val="lowerLetter"/>
      <w:lvlText w:val="%2."/>
      <w:lvlJc w:val="left"/>
      <w:pPr>
        <w:ind w:left="1647" w:hanging="360"/>
      </w:pPr>
      <w:rPr>
        <w:rFonts w:cs="Times New Roman"/>
      </w:rPr>
    </w:lvl>
    <w:lvl w:ilvl="2" w:tplc="0422001B">
      <w:start w:val="1"/>
      <w:numFmt w:val="lowerRoman"/>
      <w:lvlText w:val="%3."/>
      <w:lvlJc w:val="right"/>
      <w:pPr>
        <w:ind w:left="2367" w:hanging="180"/>
      </w:pPr>
      <w:rPr>
        <w:rFonts w:cs="Times New Roman"/>
      </w:rPr>
    </w:lvl>
    <w:lvl w:ilvl="3" w:tplc="0422000F">
      <w:start w:val="1"/>
      <w:numFmt w:val="decimal"/>
      <w:lvlText w:val="%4."/>
      <w:lvlJc w:val="left"/>
      <w:pPr>
        <w:ind w:left="3087" w:hanging="360"/>
      </w:pPr>
      <w:rPr>
        <w:rFonts w:cs="Times New Roman"/>
      </w:rPr>
    </w:lvl>
    <w:lvl w:ilvl="4" w:tplc="04220019">
      <w:start w:val="1"/>
      <w:numFmt w:val="lowerLetter"/>
      <w:lvlText w:val="%5."/>
      <w:lvlJc w:val="left"/>
      <w:pPr>
        <w:ind w:left="3807" w:hanging="360"/>
      </w:pPr>
      <w:rPr>
        <w:rFonts w:cs="Times New Roman"/>
      </w:rPr>
    </w:lvl>
    <w:lvl w:ilvl="5" w:tplc="0422001B">
      <w:start w:val="1"/>
      <w:numFmt w:val="lowerRoman"/>
      <w:lvlText w:val="%6."/>
      <w:lvlJc w:val="right"/>
      <w:pPr>
        <w:ind w:left="4527" w:hanging="180"/>
      </w:pPr>
      <w:rPr>
        <w:rFonts w:cs="Times New Roman"/>
      </w:rPr>
    </w:lvl>
    <w:lvl w:ilvl="6" w:tplc="0422000F">
      <w:start w:val="1"/>
      <w:numFmt w:val="decimal"/>
      <w:lvlText w:val="%7."/>
      <w:lvlJc w:val="left"/>
      <w:pPr>
        <w:ind w:left="5247" w:hanging="360"/>
      </w:pPr>
      <w:rPr>
        <w:rFonts w:cs="Times New Roman"/>
      </w:rPr>
    </w:lvl>
    <w:lvl w:ilvl="7" w:tplc="04220019">
      <w:start w:val="1"/>
      <w:numFmt w:val="lowerLetter"/>
      <w:lvlText w:val="%8."/>
      <w:lvlJc w:val="left"/>
      <w:pPr>
        <w:ind w:left="5967" w:hanging="360"/>
      </w:pPr>
      <w:rPr>
        <w:rFonts w:cs="Times New Roman"/>
      </w:rPr>
    </w:lvl>
    <w:lvl w:ilvl="8" w:tplc="0422001B">
      <w:start w:val="1"/>
      <w:numFmt w:val="lowerRoman"/>
      <w:lvlText w:val="%9."/>
      <w:lvlJc w:val="right"/>
      <w:pPr>
        <w:ind w:left="6687" w:hanging="180"/>
      </w:pPr>
      <w:rPr>
        <w:rFonts w:cs="Times New Roman"/>
      </w:rPr>
    </w:lvl>
  </w:abstractNum>
  <w:abstractNum w:abstractNumId="2" w15:restartNumberingAfterBreak="0">
    <w:nsid w:val="0C7E739A"/>
    <w:multiLevelType w:val="multilevel"/>
    <w:tmpl w:val="CDA003C8"/>
    <w:lvl w:ilvl="0">
      <w:start w:val="1"/>
      <w:numFmt w:val="decimal"/>
      <w:suff w:val="space"/>
      <w:lvlText w:val="%1."/>
      <w:lvlJc w:val="left"/>
      <w:pPr>
        <w:ind w:left="720" w:hanging="360"/>
      </w:pPr>
      <w:rPr>
        <w:rFonts w:cs="Times New Roman" w:hint="default"/>
      </w:rPr>
    </w:lvl>
    <w:lvl w:ilvl="1">
      <w:start w:val="1"/>
      <w:numFmt w:val="decimal"/>
      <w:isLgl/>
      <w:lvlText w:val="%1.%2."/>
      <w:lvlJc w:val="left"/>
      <w:pPr>
        <w:ind w:left="786" w:hanging="360"/>
      </w:pPr>
      <w:rPr>
        <w:rFonts w:cs="Times New Roman" w:hint="default"/>
      </w:rPr>
    </w:lvl>
    <w:lvl w:ilvl="2">
      <w:start w:val="1"/>
      <w:numFmt w:val="decimal"/>
      <w:isLgl/>
      <w:lvlText w:val="%1.%2.%3."/>
      <w:lvlJc w:val="left"/>
      <w:pPr>
        <w:ind w:left="1212" w:hanging="720"/>
      </w:pPr>
      <w:rPr>
        <w:rFonts w:cs="Times New Roman" w:hint="default"/>
      </w:rPr>
    </w:lvl>
    <w:lvl w:ilvl="3">
      <w:start w:val="1"/>
      <w:numFmt w:val="decimal"/>
      <w:isLgl/>
      <w:lvlText w:val="%1.%2.%3.%4."/>
      <w:lvlJc w:val="left"/>
      <w:pPr>
        <w:ind w:left="1278" w:hanging="720"/>
      </w:pPr>
      <w:rPr>
        <w:rFonts w:cs="Times New Roman" w:hint="default"/>
      </w:rPr>
    </w:lvl>
    <w:lvl w:ilvl="4">
      <w:start w:val="1"/>
      <w:numFmt w:val="decimal"/>
      <w:isLgl/>
      <w:lvlText w:val="%1.%2.%3.%4.%5."/>
      <w:lvlJc w:val="left"/>
      <w:pPr>
        <w:ind w:left="1704" w:hanging="1080"/>
      </w:pPr>
      <w:rPr>
        <w:rFonts w:cs="Times New Roman" w:hint="default"/>
      </w:rPr>
    </w:lvl>
    <w:lvl w:ilvl="5">
      <w:start w:val="1"/>
      <w:numFmt w:val="decimal"/>
      <w:isLgl/>
      <w:lvlText w:val="%1.%2.%3.%4.%5.%6."/>
      <w:lvlJc w:val="left"/>
      <w:pPr>
        <w:ind w:left="1770" w:hanging="1080"/>
      </w:pPr>
      <w:rPr>
        <w:rFonts w:cs="Times New Roman" w:hint="default"/>
      </w:rPr>
    </w:lvl>
    <w:lvl w:ilvl="6">
      <w:start w:val="1"/>
      <w:numFmt w:val="decimal"/>
      <w:isLgl/>
      <w:lvlText w:val="%1.%2.%3.%4.%5.%6.%7."/>
      <w:lvlJc w:val="left"/>
      <w:pPr>
        <w:ind w:left="2196" w:hanging="1440"/>
      </w:pPr>
      <w:rPr>
        <w:rFonts w:cs="Times New Roman" w:hint="default"/>
      </w:rPr>
    </w:lvl>
    <w:lvl w:ilvl="7">
      <w:start w:val="1"/>
      <w:numFmt w:val="decimal"/>
      <w:isLgl/>
      <w:lvlText w:val="%1.%2.%3.%4.%5.%6.%7.%8."/>
      <w:lvlJc w:val="left"/>
      <w:pPr>
        <w:ind w:left="2262" w:hanging="1440"/>
      </w:pPr>
      <w:rPr>
        <w:rFonts w:cs="Times New Roman" w:hint="default"/>
      </w:rPr>
    </w:lvl>
    <w:lvl w:ilvl="8">
      <w:start w:val="1"/>
      <w:numFmt w:val="decimal"/>
      <w:isLgl/>
      <w:lvlText w:val="%1.%2.%3.%4.%5.%6.%7.%8.%9."/>
      <w:lvlJc w:val="left"/>
      <w:pPr>
        <w:ind w:left="2688" w:hanging="1800"/>
      </w:pPr>
      <w:rPr>
        <w:rFonts w:cs="Times New Roman" w:hint="default"/>
      </w:rPr>
    </w:lvl>
  </w:abstractNum>
  <w:abstractNum w:abstractNumId="3" w15:restartNumberingAfterBreak="0">
    <w:nsid w:val="26D26F17"/>
    <w:multiLevelType w:val="hybridMultilevel"/>
    <w:tmpl w:val="1CF0ADF0"/>
    <w:lvl w:ilvl="0" w:tplc="B00AE3B4">
      <w:start w:val="27"/>
      <w:numFmt w:val="decimal"/>
      <w:lvlText w:val="%1."/>
      <w:lvlJc w:val="left"/>
      <w:pPr>
        <w:ind w:left="801" w:hanging="375"/>
      </w:pPr>
      <w:rPr>
        <w:rFonts w:cs="Times New Roman"/>
      </w:rPr>
    </w:lvl>
    <w:lvl w:ilvl="1" w:tplc="04220019">
      <w:start w:val="1"/>
      <w:numFmt w:val="lowerLetter"/>
      <w:lvlText w:val="%2."/>
      <w:lvlJc w:val="left"/>
      <w:pPr>
        <w:ind w:left="1789" w:hanging="360"/>
      </w:pPr>
      <w:rPr>
        <w:rFonts w:cs="Times New Roman"/>
      </w:rPr>
    </w:lvl>
    <w:lvl w:ilvl="2" w:tplc="0422001B">
      <w:start w:val="1"/>
      <w:numFmt w:val="lowerRoman"/>
      <w:lvlText w:val="%3."/>
      <w:lvlJc w:val="right"/>
      <w:pPr>
        <w:ind w:left="2509" w:hanging="180"/>
      </w:pPr>
      <w:rPr>
        <w:rFonts w:cs="Times New Roman"/>
      </w:rPr>
    </w:lvl>
    <w:lvl w:ilvl="3" w:tplc="0422000F">
      <w:start w:val="1"/>
      <w:numFmt w:val="decimal"/>
      <w:lvlText w:val="%4."/>
      <w:lvlJc w:val="left"/>
      <w:pPr>
        <w:ind w:left="3229" w:hanging="360"/>
      </w:pPr>
      <w:rPr>
        <w:rFonts w:cs="Times New Roman"/>
      </w:rPr>
    </w:lvl>
    <w:lvl w:ilvl="4" w:tplc="04220019">
      <w:start w:val="1"/>
      <w:numFmt w:val="lowerLetter"/>
      <w:lvlText w:val="%5."/>
      <w:lvlJc w:val="left"/>
      <w:pPr>
        <w:ind w:left="3949" w:hanging="360"/>
      </w:pPr>
      <w:rPr>
        <w:rFonts w:cs="Times New Roman"/>
      </w:rPr>
    </w:lvl>
    <w:lvl w:ilvl="5" w:tplc="0422001B">
      <w:start w:val="1"/>
      <w:numFmt w:val="lowerRoman"/>
      <w:lvlText w:val="%6."/>
      <w:lvlJc w:val="right"/>
      <w:pPr>
        <w:ind w:left="4669" w:hanging="180"/>
      </w:pPr>
      <w:rPr>
        <w:rFonts w:cs="Times New Roman"/>
      </w:rPr>
    </w:lvl>
    <w:lvl w:ilvl="6" w:tplc="0422000F">
      <w:start w:val="1"/>
      <w:numFmt w:val="decimal"/>
      <w:lvlText w:val="%7."/>
      <w:lvlJc w:val="left"/>
      <w:pPr>
        <w:ind w:left="5389" w:hanging="360"/>
      </w:pPr>
      <w:rPr>
        <w:rFonts w:cs="Times New Roman"/>
      </w:rPr>
    </w:lvl>
    <w:lvl w:ilvl="7" w:tplc="04220019">
      <w:start w:val="1"/>
      <w:numFmt w:val="lowerLetter"/>
      <w:lvlText w:val="%8."/>
      <w:lvlJc w:val="left"/>
      <w:pPr>
        <w:ind w:left="6109" w:hanging="360"/>
      </w:pPr>
      <w:rPr>
        <w:rFonts w:cs="Times New Roman"/>
      </w:rPr>
    </w:lvl>
    <w:lvl w:ilvl="8" w:tplc="0422001B">
      <w:start w:val="1"/>
      <w:numFmt w:val="lowerRoman"/>
      <w:lvlText w:val="%9."/>
      <w:lvlJc w:val="right"/>
      <w:pPr>
        <w:ind w:left="6829" w:hanging="180"/>
      </w:pPr>
      <w:rPr>
        <w:rFonts w:cs="Times New Roman"/>
      </w:rPr>
    </w:lvl>
  </w:abstractNum>
  <w:abstractNum w:abstractNumId="4" w15:restartNumberingAfterBreak="0">
    <w:nsid w:val="4DC83E0B"/>
    <w:multiLevelType w:val="hybridMultilevel"/>
    <w:tmpl w:val="1AB87B26"/>
    <w:lvl w:ilvl="0" w:tplc="2000000F">
      <w:start w:val="1"/>
      <w:numFmt w:val="decimal"/>
      <w:lvlText w:val="%1."/>
      <w:lvlJc w:val="left"/>
      <w:pPr>
        <w:ind w:left="1287" w:hanging="360"/>
      </w:pPr>
      <w:rPr>
        <w:rFonts w:cs="Times New Roman"/>
      </w:rPr>
    </w:lvl>
    <w:lvl w:ilvl="1" w:tplc="20000019">
      <w:start w:val="1"/>
      <w:numFmt w:val="lowerLetter"/>
      <w:lvlText w:val="%2."/>
      <w:lvlJc w:val="left"/>
      <w:pPr>
        <w:ind w:left="2007" w:hanging="360"/>
      </w:pPr>
      <w:rPr>
        <w:rFonts w:cs="Times New Roman"/>
      </w:rPr>
    </w:lvl>
    <w:lvl w:ilvl="2" w:tplc="2000001B">
      <w:start w:val="1"/>
      <w:numFmt w:val="lowerRoman"/>
      <w:lvlText w:val="%3."/>
      <w:lvlJc w:val="right"/>
      <w:pPr>
        <w:ind w:left="2727" w:hanging="180"/>
      </w:pPr>
      <w:rPr>
        <w:rFonts w:cs="Times New Roman"/>
      </w:rPr>
    </w:lvl>
    <w:lvl w:ilvl="3" w:tplc="2000000F">
      <w:start w:val="1"/>
      <w:numFmt w:val="decimal"/>
      <w:lvlText w:val="%4."/>
      <w:lvlJc w:val="left"/>
      <w:pPr>
        <w:ind w:left="3447" w:hanging="360"/>
      </w:pPr>
      <w:rPr>
        <w:rFonts w:cs="Times New Roman"/>
      </w:rPr>
    </w:lvl>
    <w:lvl w:ilvl="4" w:tplc="20000019">
      <w:start w:val="1"/>
      <w:numFmt w:val="lowerLetter"/>
      <w:lvlText w:val="%5."/>
      <w:lvlJc w:val="left"/>
      <w:pPr>
        <w:ind w:left="4167" w:hanging="360"/>
      </w:pPr>
      <w:rPr>
        <w:rFonts w:cs="Times New Roman"/>
      </w:rPr>
    </w:lvl>
    <w:lvl w:ilvl="5" w:tplc="2000001B">
      <w:start w:val="1"/>
      <w:numFmt w:val="lowerRoman"/>
      <w:lvlText w:val="%6."/>
      <w:lvlJc w:val="right"/>
      <w:pPr>
        <w:ind w:left="4887" w:hanging="180"/>
      </w:pPr>
      <w:rPr>
        <w:rFonts w:cs="Times New Roman"/>
      </w:rPr>
    </w:lvl>
    <w:lvl w:ilvl="6" w:tplc="2000000F">
      <w:start w:val="1"/>
      <w:numFmt w:val="decimal"/>
      <w:lvlText w:val="%7."/>
      <w:lvlJc w:val="left"/>
      <w:pPr>
        <w:ind w:left="5607" w:hanging="360"/>
      </w:pPr>
      <w:rPr>
        <w:rFonts w:cs="Times New Roman"/>
      </w:rPr>
    </w:lvl>
    <w:lvl w:ilvl="7" w:tplc="20000019">
      <w:start w:val="1"/>
      <w:numFmt w:val="lowerLetter"/>
      <w:lvlText w:val="%8."/>
      <w:lvlJc w:val="left"/>
      <w:pPr>
        <w:ind w:left="6327" w:hanging="360"/>
      </w:pPr>
      <w:rPr>
        <w:rFonts w:cs="Times New Roman"/>
      </w:rPr>
    </w:lvl>
    <w:lvl w:ilvl="8" w:tplc="2000001B">
      <w:start w:val="1"/>
      <w:numFmt w:val="lowerRoman"/>
      <w:lvlText w:val="%9."/>
      <w:lvlJc w:val="right"/>
      <w:pPr>
        <w:ind w:left="7047" w:hanging="180"/>
      </w:pPr>
      <w:rPr>
        <w:rFonts w:cs="Times New Roman"/>
      </w:rPr>
    </w:lvl>
  </w:abstractNum>
  <w:abstractNum w:abstractNumId="5" w15:restartNumberingAfterBreak="0">
    <w:nsid w:val="553A5E48"/>
    <w:multiLevelType w:val="multilevel"/>
    <w:tmpl w:val="379CC946"/>
    <w:lvl w:ilvl="0">
      <w:start w:val="1"/>
      <w:numFmt w:val="decimal"/>
      <w:suff w:val="space"/>
      <w:lvlText w:val="%1."/>
      <w:lvlJc w:val="left"/>
      <w:pPr>
        <w:ind w:left="644" w:hanging="360"/>
      </w:pPr>
      <w:rPr>
        <w:rFonts w:cs="Times New Roman" w:hint="default"/>
      </w:rPr>
    </w:lvl>
    <w:lvl w:ilvl="1">
      <w:start w:val="1"/>
      <w:numFmt w:val="decimal"/>
      <w:isLgl/>
      <w:suff w:val="space"/>
      <w:lvlText w:val="%1.%2."/>
      <w:lvlJc w:val="left"/>
      <w:pPr>
        <w:ind w:left="786" w:hanging="36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1430" w:hanging="720"/>
      </w:pPr>
      <w:rPr>
        <w:rFonts w:cs="Times New Roman" w:hint="default"/>
      </w:rPr>
    </w:lvl>
    <w:lvl w:ilvl="4">
      <w:start w:val="1"/>
      <w:numFmt w:val="decimal"/>
      <w:isLgl/>
      <w:lvlText w:val="%1.%2.%3.%4.%5."/>
      <w:lvlJc w:val="left"/>
      <w:pPr>
        <w:ind w:left="1932" w:hanging="1080"/>
      </w:pPr>
      <w:rPr>
        <w:rFonts w:cs="Times New Roman" w:hint="default"/>
      </w:rPr>
    </w:lvl>
    <w:lvl w:ilvl="5">
      <w:start w:val="1"/>
      <w:numFmt w:val="decimal"/>
      <w:isLgl/>
      <w:lvlText w:val="%1.%2.%3.%4.%5.%6."/>
      <w:lvlJc w:val="left"/>
      <w:pPr>
        <w:ind w:left="2074" w:hanging="1080"/>
      </w:pPr>
      <w:rPr>
        <w:rFonts w:cs="Times New Roman" w:hint="default"/>
      </w:rPr>
    </w:lvl>
    <w:lvl w:ilvl="6">
      <w:start w:val="1"/>
      <w:numFmt w:val="decimal"/>
      <w:isLgl/>
      <w:lvlText w:val="%1.%2.%3.%4.%5.%6.%7."/>
      <w:lvlJc w:val="left"/>
      <w:pPr>
        <w:ind w:left="2576" w:hanging="1440"/>
      </w:pPr>
      <w:rPr>
        <w:rFonts w:cs="Times New Roman" w:hint="default"/>
      </w:rPr>
    </w:lvl>
    <w:lvl w:ilvl="7">
      <w:start w:val="1"/>
      <w:numFmt w:val="decimal"/>
      <w:isLgl/>
      <w:lvlText w:val="%1.%2.%3.%4.%5.%6.%7.%8."/>
      <w:lvlJc w:val="left"/>
      <w:pPr>
        <w:ind w:left="2718" w:hanging="1440"/>
      </w:pPr>
      <w:rPr>
        <w:rFonts w:cs="Times New Roman" w:hint="default"/>
      </w:rPr>
    </w:lvl>
    <w:lvl w:ilvl="8">
      <w:start w:val="1"/>
      <w:numFmt w:val="decimal"/>
      <w:isLgl/>
      <w:lvlText w:val="%1.%2.%3.%4.%5.%6.%7.%8.%9."/>
      <w:lvlJc w:val="left"/>
      <w:pPr>
        <w:ind w:left="3220" w:hanging="1800"/>
      </w:pPr>
      <w:rPr>
        <w:rFonts w:cs="Times New Roman" w:hint="default"/>
      </w:rPr>
    </w:lvl>
  </w:abstractNum>
  <w:abstractNum w:abstractNumId="6" w15:restartNumberingAfterBreak="0">
    <w:nsid w:val="6319098F"/>
    <w:multiLevelType w:val="hybridMultilevel"/>
    <w:tmpl w:val="E8ACBA3A"/>
    <w:lvl w:ilvl="0" w:tplc="7D24418C">
      <w:start w:val="1"/>
      <w:numFmt w:val="decimal"/>
      <w:suff w:val="space"/>
      <w:lvlText w:val="%1."/>
      <w:lvlJc w:val="left"/>
      <w:pPr>
        <w:ind w:left="927" w:hanging="360"/>
      </w:pPr>
      <w:rPr>
        <w:rFonts w:cs="Times New Roman" w:hint="default"/>
      </w:rPr>
    </w:lvl>
    <w:lvl w:ilvl="1" w:tplc="04220019">
      <w:start w:val="1"/>
      <w:numFmt w:val="lowerLetter"/>
      <w:lvlText w:val="%2."/>
      <w:lvlJc w:val="left"/>
      <w:pPr>
        <w:ind w:left="1799" w:hanging="360"/>
      </w:pPr>
      <w:rPr>
        <w:rFonts w:cs="Times New Roman"/>
      </w:rPr>
    </w:lvl>
    <w:lvl w:ilvl="2" w:tplc="0422001B">
      <w:start w:val="1"/>
      <w:numFmt w:val="lowerRoman"/>
      <w:lvlText w:val="%3."/>
      <w:lvlJc w:val="right"/>
      <w:pPr>
        <w:ind w:left="2519" w:hanging="180"/>
      </w:pPr>
      <w:rPr>
        <w:rFonts w:cs="Times New Roman"/>
      </w:rPr>
    </w:lvl>
    <w:lvl w:ilvl="3" w:tplc="0422000F">
      <w:start w:val="1"/>
      <w:numFmt w:val="decimal"/>
      <w:lvlText w:val="%4."/>
      <w:lvlJc w:val="left"/>
      <w:pPr>
        <w:ind w:left="3239" w:hanging="360"/>
      </w:pPr>
      <w:rPr>
        <w:rFonts w:cs="Times New Roman"/>
      </w:rPr>
    </w:lvl>
    <w:lvl w:ilvl="4" w:tplc="04220019">
      <w:start w:val="1"/>
      <w:numFmt w:val="lowerLetter"/>
      <w:lvlText w:val="%5."/>
      <w:lvlJc w:val="left"/>
      <w:pPr>
        <w:ind w:left="3959" w:hanging="360"/>
      </w:pPr>
      <w:rPr>
        <w:rFonts w:cs="Times New Roman"/>
      </w:rPr>
    </w:lvl>
    <w:lvl w:ilvl="5" w:tplc="0422001B">
      <w:start w:val="1"/>
      <w:numFmt w:val="lowerRoman"/>
      <w:lvlText w:val="%6."/>
      <w:lvlJc w:val="right"/>
      <w:pPr>
        <w:ind w:left="4679" w:hanging="180"/>
      </w:pPr>
      <w:rPr>
        <w:rFonts w:cs="Times New Roman"/>
      </w:rPr>
    </w:lvl>
    <w:lvl w:ilvl="6" w:tplc="0422000F">
      <w:start w:val="1"/>
      <w:numFmt w:val="decimal"/>
      <w:lvlText w:val="%7."/>
      <w:lvlJc w:val="left"/>
      <w:pPr>
        <w:ind w:left="5399" w:hanging="360"/>
      </w:pPr>
      <w:rPr>
        <w:rFonts w:cs="Times New Roman"/>
      </w:rPr>
    </w:lvl>
    <w:lvl w:ilvl="7" w:tplc="04220019">
      <w:start w:val="1"/>
      <w:numFmt w:val="lowerLetter"/>
      <w:lvlText w:val="%8."/>
      <w:lvlJc w:val="left"/>
      <w:pPr>
        <w:ind w:left="6119" w:hanging="360"/>
      </w:pPr>
      <w:rPr>
        <w:rFonts w:cs="Times New Roman"/>
      </w:rPr>
    </w:lvl>
    <w:lvl w:ilvl="8" w:tplc="0422001B">
      <w:start w:val="1"/>
      <w:numFmt w:val="lowerRoman"/>
      <w:lvlText w:val="%9."/>
      <w:lvlJc w:val="right"/>
      <w:pPr>
        <w:ind w:left="6839" w:hanging="180"/>
      </w:pPr>
      <w:rPr>
        <w:rFonts w:cs="Times New Roman"/>
      </w:rPr>
    </w:lvl>
  </w:abstractNum>
  <w:abstractNum w:abstractNumId="7" w15:restartNumberingAfterBreak="0">
    <w:nsid w:val="7AEA3A0B"/>
    <w:multiLevelType w:val="hybridMultilevel"/>
    <w:tmpl w:val="6B96F89E"/>
    <w:lvl w:ilvl="0" w:tplc="22F2049E">
      <w:start w:val="1"/>
      <w:numFmt w:val="decimal"/>
      <w:lvlText w:val="%1."/>
      <w:lvlJc w:val="left"/>
      <w:pPr>
        <w:ind w:left="927" w:hanging="360"/>
      </w:pPr>
      <w:rPr>
        <w:rFonts w:cs="Times New Roman"/>
      </w:rPr>
    </w:lvl>
    <w:lvl w:ilvl="1" w:tplc="04190019">
      <w:start w:val="1"/>
      <w:numFmt w:val="lowerLetter"/>
      <w:lvlText w:val="%2."/>
      <w:lvlJc w:val="left"/>
      <w:pPr>
        <w:ind w:left="1647" w:hanging="360"/>
      </w:pPr>
      <w:rPr>
        <w:rFonts w:cs="Times New Roman"/>
      </w:rPr>
    </w:lvl>
    <w:lvl w:ilvl="2" w:tplc="0419001B">
      <w:start w:val="1"/>
      <w:numFmt w:val="lowerRoman"/>
      <w:lvlText w:val="%3."/>
      <w:lvlJc w:val="right"/>
      <w:pPr>
        <w:ind w:left="2367" w:hanging="180"/>
      </w:pPr>
      <w:rPr>
        <w:rFonts w:cs="Times New Roman"/>
      </w:rPr>
    </w:lvl>
    <w:lvl w:ilvl="3" w:tplc="0419000F">
      <w:start w:val="1"/>
      <w:numFmt w:val="decimal"/>
      <w:lvlText w:val="%4."/>
      <w:lvlJc w:val="left"/>
      <w:pPr>
        <w:ind w:left="3087" w:hanging="360"/>
      </w:pPr>
      <w:rPr>
        <w:rFonts w:cs="Times New Roman"/>
      </w:rPr>
    </w:lvl>
    <w:lvl w:ilvl="4" w:tplc="04190019">
      <w:start w:val="1"/>
      <w:numFmt w:val="lowerLetter"/>
      <w:lvlText w:val="%5."/>
      <w:lvlJc w:val="left"/>
      <w:pPr>
        <w:ind w:left="3807" w:hanging="360"/>
      </w:pPr>
      <w:rPr>
        <w:rFonts w:cs="Times New Roman"/>
      </w:rPr>
    </w:lvl>
    <w:lvl w:ilvl="5" w:tplc="0419001B">
      <w:start w:val="1"/>
      <w:numFmt w:val="lowerRoman"/>
      <w:lvlText w:val="%6."/>
      <w:lvlJc w:val="right"/>
      <w:pPr>
        <w:ind w:left="4527" w:hanging="180"/>
      </w:pPr>
      <w:rPr>
        <w:rFonts w:cs="Times New Roman"/>
      </w:rPr>
    </w:lvl>
    <w:lvl w:ilvl="6" w:tplc="0419000F">
      <w:start w:val="1"/>
      <w:numFmt w:val="decimal"/>
      <w:lvlText w:val="%7."/>
      <w:lvlJc w:val="left"/>
      <w:pPr>
        <w:ind w:left="5247" w:hanging="360"/>
      </w:pPr>
      <w:rPr>
        <w:rFonts w:cs="Times New Roman"/>
      </w:rPr>
    </w:lvl>
    <w:lvl w:ilvl="7" w:tplc="04190019">
      <w:start w:val="1"/>
      <w:numFmt w:val="lowerLetter"/>
      <w:lvlText w:val="%8."/>
      <w:lvlJc w:val="left"/>
      <w:pPr>
        <w:ind w:left="5967" w:hanging="360"/>
      </w:pPr>
      <w:rPr>
        <w:rFonts w:cs="Times New Roman"/>
      </w:rPr>
    </w:lvl>
    <w:lvl w:ilvl="8" w:tplc="0419001B">
      <w:start w:val="1"/>
      <w:numFmt w:val="lowerRoman"/>
      <w:lvlText w:val="%9."/>
      <w:lvlJc w:val="right"/>
      <w:pPr>
        <w:ind w:left="6687"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577D"/>
    <w:rsid w:val="00091791"/>
    <w:rsid w:val="00136C18"/>
    <w:rsid w:val="0014117F"/>
    <w:rsid w:val="001D4B10"/>
    <w:rsid w:val="00204F0C"/>
    <w:rsid w:val="00240308"/>
    <w:rsid w:val="002C1A0B"/>
    <w:rsid w:val="00391A37"/>
    <w:rsid w:val="003D73FC"/>
    <w:rsid w:val="004E1266"/>
    <w:rsid w:val="00542621"/>
    <w:rsid w:val="00633718"/>
    <w:rsid w:val="00656B30"/>
    <w:rsid w:val="006C5980"/>
    <w:rsid w:val="007C3192"/>
    <w:rsid w:val="007C746E"/>
    <w:rsid w:val="0088252F"/>
    <w:rsid w:val="008E577D"/>
    <w:rsid w:val="009B2094"/>
    <w:rsid w:val="00A4769D"/>
    <w:rsid w:val="00A53571"/>
    <w:rsid w:val="00AA451E"/>
    <w:rsid w:val="00AE38A1"/>
    <w:rsid w:val="00C15729"/>
    <w:rsid w:val="00C318F0"/>
    <w:rsid w:val="00C51F64"/>
    <w:rsid w:val="00C761F3"/>
    <w:rsid w:val="00CB1E6A"/>
    <w:rsid w:val="00CC2BB8"/>
    <w:rsid w:val="00D26ADD"/>
    <w:rsid w:val="00D46878"/>
    <w:rsid w:val="00D90842"/>
    <w:rsid w:val="00DB2C97"/>
    <w:rsid w:val="00DD193B"/>
    <w:rsid w:val="00DE6F9A"/>
    <w:rsid w:val="00E32BAC"/>
    <w:rsid w:val="00EA20D6"/>
    <w:rsid w:val="00EA4621"/>
    <w:rsid w:val="00F13EF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C14B1"/>
  <w15:chartTrackingRefBased/>
  <w15:docId w15:val="{7BB6A2AC-FDA9-4B20-811B-BB6DB1B1F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HAnsi"/>
        <w:sz w:val="28"/>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577D"/>
    <w:rPr>
      <w:rFonts w:eastAsia="Times New Roman" w:cs="Calibri"/>
    </w:rPr>
  </w:style>
  <w:style w:type="paragraph" w:styleId="1">
    <w:name w:val="heading 1"/>
    <w:basedOn w:val="a"/>
    <w:next w:val="a"/>
    <w:link w:val="10"/>
    <w:uiPriority w:val="9"/>
    <w:qFormat/>
    <w:rsid w:val="008E577D"/>
    <w:pPr>
      <w:keepNext/>
      <w:spacing w:before="240" w:after="0" w:line="240" w:lineRule="auto"/>
      <w:ind w:left="567"/>
      <w:outlineLvl w:val="0"/>
    </w:pPr>
    <w:rPr>
      <w:rFonts w:ascii="Antiqua" w:hAnsi="Antiqua" w:cs="Times New Roman"/>
      <w:b/>
      <w:smallCaps/>
      <w:szCs w:val="20"/>
      <w:lang w:eastAsia="ru-RU"/>
    </w:rPr>
  </w:style>
  <w:style w:type="paragraph" w:styleId="2">
    <w:name w:val="heading 2"/>
    <w:basedOn w:val="a"/>
    <w:next w:val="a"/>
    <w:link w:val="20"/>
    <w:uiPriority w:val="9"/>
    <w:qFormat/>
    <w:rsid w:val="008E577D"/>
    <w:pPr>
      <w:keepNext/>
      <w:spacing w:before="120" w:after="0" w:line="240" w:lineRule="auto"/>
      <w:ind w:left="567"/>
      <w:outlineLvl w:val="1"/>
    </w:pPr>
    <w:rPr>
      <w:rFonts w:ascii="Antiqua" w:hAnsi="Antiqua" w:cs="Times New Roman"/>
      <w:b/>
      <w:sz w:val="26"/>
      <w:szCs w:val="20"/>
      <w:lang w:eastAsia="ru-RU"/>
    </w:rPr>
  </w:style>
  <w:style w:type="paragraph" w:styleId="3">
    <w:name w:val="heading 3"/>
    <w:basedOn w:val="a"/>
    <w:next w:val="a"/>
    <w:link w:val="30"/>
    <w:uiPriority w:val="9"/>
    <w:qFormat/>
    <w:rsid w:val="008E577D"/>
    <w:pPr>
      <w:keepNext/>
      <w:spacing w:before="120" w:after="0" w:line="240" w:lineRule="auto"/>
      <w:ind w:left="567"/>
      <w:outlineLvl w:val="2"/>
    </w:pPr>
    <w:rPr>
      <w:rFonts w:ascii="Antiqua" w:hAnsi="Antiqua" w:cs="Times New Roman"/>
      <w:b/>
      <w:i/>
      <w:sz w:val="26"/>
      <w:szCs w:val="20"/>
      <w:lang w:eastAsia="ru-RU"/>
    </w:rPr>
  </w:style>
  <w:style w:type="paragraph" w:styleId="4">
    <w:name w:val="heading 4"/>
    <w:basedOn w:val="a"/>
    <w:next w:val="a"/>
    <w:link w:val="40"/>
    <w:uiPriority w:val="9"/>
    <w:qFormat/>
    <w:rsid w:val="008E577D"/>
    <w:pPr>
      <w:keepNext/>
      <w:spacing w:before="120" w:after="0" w:line="240" w:lineRule="auto"/>
      <w:ind w:left="567"/>
      <w:outlineLvl w:val="3"/>
    </w:pPr>
    <w:rPr>
      <w:rFonts w:ascii="Antiqua" w:hAnsi="Antiqua" w:cs="Times New Roman"/>
      <w:sz w:val="2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E577D"/>
    <w:rPr>
      <w:rFonts w:ascii="Antiqua" w:eastAsia="Times New Roman" w:hAnsi="Antiqua" w:cs="Times New Roman"/>
      <w:b/>
      <w:smallCaps/>
      <w:szCs w:val="20"/>
      <w:lang w:eastAsia="ru-RU"/>
    </w:rPr>
  </w:style>
  <w:style w:type="character" w:customStyle="1" w:styleId="20">
    <w:name w:val="Заголовок 2 Знак"/>
    <w:basedOn w:val="a0"/>
    <w:link w:val="2"/>
    <w:uiPriority w:val="9"/>
    <w:rsid w:val="008E577D"/>
    <w:rPr>
      <w:rFonts w:ascii="Antiqua" w:eastAsia="Times New Roman" w:hAnsi="Antiqua" w:cs="Times New Roman"/>
      <w:b/>
      <w:sz w:val="26"/>
      <w:szCs w:val="20"/>
      <w:lang w:eastAsia="ru-RU"/>
    </w:rPr>
  </w:style>
  <w:style w:type="character" w:customStyle="1" w:styleId="30">
    <w:name w:val="Заголовок 3 Знак"/>
    <w:basedOn w:val="a0"/>
    <w:link w:val="3"/>
    <w:uiPriority w:val="9"/>
    <w:rsid w:val="008E577D"/>
    <w:rPr>
      <w:rFonts w:ascii="Antiqua" w:eastAsia="Times New Roman" w:hAnsi="Antiqua" w:cs="Times New Roman"/>
      <w:b/>
      <w:i/>
      <w:sz w:val="26"/>
      <w:szCs w:val="20"/>
      <w:lang w:eastAsia="ru-RU"/>
    </w:rPr>
  </w:style>
  <w:style w:type="character" w:customStyle="1" w:styleId="40">
    <w:name w:val="Заголовок 4 Знак"/>
    <w:basedOn w:val="a0"/>
    <w:link w:val="4"/>
    <w:uiPriority w:val="9"/>
    <w:rsid w:val="008E577D"/>
    <w:rPr>
      <w:rFonts w:ascii="Antiqua" w:eastAsia="Times New Roman" w:hAnsi="Antiqua" w:cs="Times New Roman"/>
      <w:sz w:val="26"/>
      <w:szCs w:val="20"/>
      <w:lang w:eastAsia="ru-RU"/>
    </w:rPr>
  </w:style>
  <w:style w:type="character" w:styleId="a3">
    <w:name w:val="Strong"/>
    <w:basedOn w:val="a0"/>
    <w:uiPriority w:val="22"/>
    <w:qFormat/>
    <w:rsid w:val="008E577D"/>
    <w:rPr>
      <w:rFonts w:cs="Times New Roman"/>
      <w:b/>
      <w:bCs/>
    </w:rPr>
  </w:style>
  <w:style w:type="paragraph" w:styleId="a4">
    <w:name w:val="Normal (Web)"/>
    <w:basedOn w:val="a"/>
    <w:uiPriority w:val="99"/>
    <w:semiHidden/>
    <w:unhideWhenUsed/>
    <w:rsid w:val="008E577D"/>
    <w:pPr>
      <w:spacing w:before="100" w:beforeAutospacing="1" w:after="100" w:afterAutospacing="1" w:line="240" w:lineRule="auto"/>
    </w:pPr>
    <w:rPr>
      <w:rFonts w:cs="Times New Roman"/>
      <w:sz w:val="24"/>
      <w:szCs w:val="24"/>
      <w:lang w:eastAsia="uk-UA"/>
    </w:rPr>
  </w:style>
  <w:style w:type="paragraph" w:styleId="a5">
    <w:name w:val="footer"/>
    <w:basedOn w:val="a"/>
    <w:link w:val="a6"/>
    <w:uiPriority w:val="99"/>
    <w:rsid w:val="008E577D"/>
    <w:pPr>
      <w:tabs>
        <w:tab w:val="center" w:pos="4153"/>
        <w:tab w:val="right" w:pos="8306"/>
      </w:tabs>
      <w:spacing w:after="0" w:line="240" w:lineRule="auto"/>
    </w:pPr>
    <w:rPr>
      <w:rFonts w:ascii="Antiqua" w:hAnsi="Antiqua" w:cs="Times New Roman"/>
      <w:sz w:val="26"/>
      <w:szCs w:val="20"/>
      <w:lang w:eastAsia="ru-RU"/>
    </w:rPr>
  </w:style>
  <w:style w:type="character" w:customStyle="1" w:styleId="a6">
    <w:name w:val="Нижній колонтитул Знак"/>
    <w:basedOn w:val="a0"/>
    <w:link w:val="a5"/>
    <w:uiPriority w:val="99"/>
    <w:rsid w:val="008E577D"/>
    <w:rPr>
      <w:rFonts w:ascii="Antiqua" w:eastAsia="Times New Roman" w:hAnsi="Antiqua" w:cs="Times New Roman"/>
      <w:sz w:val="26"/>
      <w:szCs w:val="20"/>
      <w:lang w:eastAsia="ru-RU"/>
    </w:rPr>
  </w:style>
  <w:style w:type="paragraph" w:customStyle="1" w:styleId="a7">
    <w:name w:val="Нормальний текст"/>
    <w:basedOn w:val="a"/>
    <w:uiPriority w:val="99"/>
    <w:rsid w:val="008E577D"/>
    <w:pPr>
      <w:spacing w:before="120" w:after="0" w:line="240" w:lineRule="auto"/>
      <w:ind w:firstLine="567"/>
    </w:pPr>
    <w:rPr>
      <w:rFonts w:ascii="Antiqua" w:hAnsi="Antiqua" w:cs="Times New Roman"/>
      <w:sz w:val="26"/>
      <w:szCs w:val="20"/>
      <w:lang w:eastAsia="ru-RU"/>
    </w:rPr>
  </w:style>
  <w:style w:type="paragraph" w:customStyle="1" w:styleId="a8">
    <w:name w:val="Шапка документу"/>
    <w:basedOn w:val="a"/>
    <w:rsid w:val="008E577D"/>
    <w:pPr>
      <w:keepNext/>
      <w:keepLines/>
      <w:spacing w:after="240" w:line="240" w:lineRule="auto"/>
      <w:ind w:left="4536"/>
      <w:jc w:val="center"/>
    </w:pPr>
    <w:rPr>
      <w:rFonts w:ascii="Antiqua" w:hAnsi="Antiqua" w:cs="Times New Roman"/>
      <w:sz w:val="26"/>
      <w:szCs w:val="20"/>
      <w:lang w:eastAsia="ru-RU"/>
    </w:rPr>
  </w:style>
  <w:style w:type="paragraph" w:styleId="a9">
    <w:name w:val="header"/>
    <w:basedOn w:val="a"/>
    <w:link w:val="aa"/>
    <w:uiPriority w:val="99"/>
    <w:rsid w:val="008E577D"/>
    <w:pPr>
      <w:tabs>
        <w:tab w:val="center" w:pos="4153"/>
        <w:tab w:val="right" w:pos="8306"/>
      </w:tabs>
      <w:spacing w:after="0" w:line="240" w:lineRule="auto"/>
    </w:pPr>
    <w:rPr>
      <w:rFonts w:ascii="Antiqua" w:hAnsi="Antiqua" w:cs="Times New Roman"/>
      <w:sz w:val="26"/>
      <w:szCs w:val="20"/>
      <w:lang w:eastAsia="ru-RU"/>
    </w:rPr>
  </w:style>
  <w:style w:type="character" w:customStyle="1" w:styleId="aa">
    <w:name w:val="Верхній колонтитул Знак"/>
    <w:basedOn w:val="a0"/>
    <w:link w:val="a9"/>
    <w:uiPriority w:val="99"/>
    <w:rsid w:val="008E577D"/>
    <w:rPr>
      <w:rFonts w:ascii="Antiqua" w:eastAsia="Times New Roman" w:hAnsi="Antiqua" w:cs="Times New Roman"/>
      <w:sz w:val="26"/>
      <w:szCs w:val="20"/>
      <w:lang w:eastAsia="ru-RU"/>
    </w:rPr>
  </w:style>
  <w:style w:type="paragraph" w:customStyle="1" w:styleId="11">
    <w:name w:val="Підпис1"/>
    <w:basedOn w:val="a"/>
    <w:rsid w:val="008E577D"/>
    <w:pPr>
      <w:keepLines/>
      <w:tabs>
        <w:tab w:val="center" w:pos="2268"/>
        <w:tab w:val="left" w:pos="6804"/>
      </w:tabs>
      <w:spacing w:before="360" w:after="0" w:line="240" w:lineRule="auto"/>
    </w:pPr>
    <w:rPr>
      <w:rFonts w:ascii="Antiqua" w:hAnsi="Antiqua" w:cs="Times New Roman"/>
      <w:b/>
      <w:position w:val="-48"/>
      <w:sz w:val="26"/>
      <w:szCs w:val="20"/>
      <w:lang w:eastAsia="ru-RU"/>
    </w:rPr>
  </w:style>
  <w:style w:type="paragraph" w:customStyle="1" w:styleId="ab">
    <w:name w:val="Глава документу"/>
    <w:basedOn w:val="a"/>
    <w:next w:val="a"/>
    <w:rsid w:val="008E577D"/>
    <w:pPr>
      <w:keepNext/>
      <w:keepLines/>
      <w:spacing w:before="120" w:after="120" w:line="240" w:lineRule="auto"/>
      <w:jc w:val="center"/>
    </w:pPr>
    <w:rPr>
      <w:rFonts w:ascii="Antiqua" w:hAnsi="Antiqua" w:cs="Times New Roman"/>
      <w:sz w:val="26"/>
      <w:szCs w:val="20"/>
      <w:lang w:eastAsia="ru-RU"/>
    </w:rPr>
  </w:style>
  <w:style w:type="paragraph" w:customStyle="1" w:styleId="ac">
    <w:name w:val="Герб"/>
    <w:basedOn w:val="a"/>
    <w:rsid w:val="008E577D"/>
    <w:pPr>
      <w:keepNext/>
      <w:keepLines/>
      <w:spacing w:after="0" w:line="240" w:lineRule="auto"/>
      <w:jc w:val="center"/>
    </w:pPr>
    <w:rPr>
      <w:rFonts w:ascii="Antiqua" w:hAnsi="Antiqua" w:cs="Times New Roman"/>
      <w:sz w:val="144"/>
      <w:szCs w:val="20"/>
      <w:lang w:val="en-US" w:eastAsia="ru-RU"/>
    </w:rPr>
  </w:style>
  <w:style w:type="paragraph" w:customStyle="1" w:styleId="ad">
    <w:name w:val="Установа"/>
    <w:basedOn w:val="a"/>
    <w:rsid w:val="008E577D"/>
    <w:pPr>
      <w:keepNext/>
      <w:keepLines/>
      <w:spacing w:before="120" w:after="0" w:line="240" w:lineRule="auto"/>
      <w:jc w:val="center"/>
    </w:pPr>
    <w:rPr>
      <w:rFonts w:ascii="Antiqua" w:hAnsi="Antiqua" w:cs="Times New Roman"/>
      <w:b/>
      <w:sz w:val="40"/>
      <w:szCs w:val="20"/>
      <w:lang w:eastAsia="ru-RU"/>
    </w:rPr>
  </w:style>
  <w:style w:type="paragraph" w:customStyle="1" w:styleId="ae">
    <w:name w:val="Вид документа"/>
    <w:basedOn w:val="ad"/>
    <w:next w:val="a"/>
    <w:rsid w:val="008E577D"/>
    <w:pPr>
      <w:spacing w:before="360" w:after="240"/>
    </w:pPr>
    <w:rPr>
      <w:spacing w:val="20"/>
      <w:sz w:val="26"/>
    </w:rPr>
  </w:style>
  <w:style w:type="paragraph" w:customStyle="1" w:styleId="af">
    <w:name w:val="Час та місце"/>
    <w:basedOn w:val="a"/>
    <w:rsid w:val="008E577D"/>
    <w:pPr>
      <w:keepNext/>
      <w:keepLines/>
      <w:spacing w:before="120" w:after="240" w:line="240" w:lineRule="auto"/>
      <w:jc w:val="center"/>
    </w:pPr>
    <w:rPr>
      <w:rFonts w:ascii="Antiqua" w:hAnsi="Antiqua" w:cs="Times New Roman"/>
      <w:sz w:val="26"/>
      <w:szCs w:val="20"/>
      <w:lang w:eastAsia="ru-RU"/>
    </w:rPr>
  </w:style>
  <w:style w:type="paragraph" w:customStyle="1" w:styleId="af0">
    <w:name w:val="Назва документа"/>
    <w:basedOn w:val="a"/>
    <w:next w:val="a7"/>
    <w:rsid w:val="008E577D"/>
    <w:pPr>
      <w:keepNext/>
      <w:keepLines/>
      <w:spacing w:before="240" w:after="240" w:line="240" w:lineRule="auto"/>
      <w:jc w:val="center"/>
    </w:pPr>
    <w:rPr>
      <w:rFonts w:ascii="Antiqua" w:hAnsi="Antiqua" w:cs="Times New Roman"/>
      <w:b/>
      <w:sz w:val="26"/>
      <w:szCs w:val="20"/>
      <w:lang w:eastAsia="ru-RU"/>
    </w:rPr>
  </w:style>
  <w:style w:type="paragraph" w:customStyle="1" w:styleId="NormalText">
    <w:name w:val="Normal Text"/>
    <w:basedOn w:val="a"/>
    <w:rsid w:val="008E577D"/>
    <w:pPr>
      <w:spacing w:after="0" w:line="240" w:lineRule="auto"/>
      <w:ind w:firstLine="567"/>
      <w:jc w:val="both"/>
    </w:pPr>
    <w:rPr>
      <w:rFonts w:ascii="Antiqua" w:hAnsi="Antiqua" w:cs="Times New Roman"/>
      <w:sz w:val="26"/>
      <w:szCs w:val="20"/>
      <w:lang w:eastAsia="ru-RU"/>
    </w:rPr>
  </w:style>
  <w:style w:type="paragraph" w:customStyle="1" w:styleId="ShapkaDocumentu">
    <w:name w:val="Shapka Documentu"/>
    <w:basedOn w:val="NormalText"/>
    <w:rsid w:val="008E577D"/>
    <w:pPr>
      <w:keepNext/>
      <w:keepLines/>
      <w:spacing w:after="240"/>
      <w:ind w:left="3969" w:firstLine="0"/>
      <w:jc w:val="center"/>
    </w:pPr>
  </w:style>
  <w:style w:type="paragraph" w:styleId="af1">
    <w:name w:val="List Paragraph"/>
    <w:basedOn w:val="a"/>
    <w:uiPriority w:val="34"/>
    <w:qFormat/>
    <w:rsid w:val="008E577D"/>
    <w:pPr>
      <w:spacing w:line="256" w:lineRule="auto"/>
      <w:ind w:left="720"/>
      <w:contextualSpacing/>
    </w:pPr>
    <w:rPr>
      <w:rFonts w:ascii="Calibri" w:hAnsi="Calibri" w:cs="Times New Roman"/>
      <w:sz w:val="22"/>
    </w:rPr>
  </w:style>
  <w:style w:type="character" w:styleId="af2">
    <w:name w:val="Hyperlink"/>
    <w:basedOn w:val="a0"/>
    <w:uiPriority w:val="99"/>
    <w:unhideWhenUsed/>
    <w:rsid w:val="008E577D"/>
    <w:rPr>
      <w:color w:val="0000FF"/>
      <w:u w:val="single"/>
    </w:rPr>
  </w:style>
  <w:style w:type="character" w:customStyle="1" w:styleId="st131">
    <w:name w:val="st131"/>
    <w:uiPriority w:val="99"/>
    <w:rsid w:val="00D90842"/>
    <w:rPr>
      <w:i/>
      <w:iCs/>
      <w:color w:val="0000FF"/>
    </w:rPr>
  </w:style>
  <w:style w:type="character" w:customStyle="1" w:styleId="st46">
    <w:name w:val="st46"/>
    <w:uiPriority w:val="99"/>
    <w:rsid w:val="00D90842"/>
    <w:rPr>
      <w:i/>
      <w:iCs/>
      <w:color w:val="000000"/>
    </w:rPr>
  </w:style>
  <w:style w:type="character" w:customStyle="1" w:styleId="st42">
    <w:name w:val="st42"/>
    <w:uiPriority w:val="99"/>
    <w:rsid w:val="00D90842"/>
    <w:rPr>
      <w:color w:val="000000"/>
    </w:rPr>
  </w:style>
  <w:style w:type="character" w:customStyle="1" w:styleId="st121">
    <w:name w:val="st121"/>
    <w:uiPriority w:val="99"/>
    <w:rsid w:val="00DE6F9A"/>
    <w:rPr>
      <w:i/>
      <w:iCs/>
      <w:color w:val="000000"/>
    </w:rPr>
  </w:style>
  <w:style w:type="character" w:styleId="af3">
    <w:name w:val="FollowedHyperlink"/>
    <w:basedOn w:val="a0"/>
    <w:uiPriority w:val="99"/>
    <w:semiHidden/>
    <w:unhideWhenUsed/>
    <w:rsid w:val="00A4769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musson.com/" TargetMode="External"/><Relationship Id="rId3" Type="http://schemas.openxmlformats.org/officeDocument/2006/relationships/settings" Target="settings.xml"/><Relationship Id="rId7" Type="http://schemas.openxmlformats.org/officeDocument/2006/relationships/hyperlink" Target="https://smr.gov.ua/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musson.com/" TargetMode="External"/><Relationship Id="rId11" Type="http://schemas.openxmlformats.org/officeDocument/2006/relationships/theme" Target="theme/theme1.xml"/><Relationship Id="rId5" Type="http://schemas.openxmlformats.org/officeDocument/2006/relationships/hyperlink" Target="https://smr.gov.ua/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musson.com/"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229</TotalTime>
  <Pages>9</Pages>
  <Words>15721</Words>
  <Characters>8962</Characters>
  <Application>Microsoft Office Word</Application>
  <DocSecurity>0</DocSecurity>
  <Lines>74</Lines>
  <Paragraphs>49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Веретюк Ольга Іванівна</dc:creator>
  <cp:keywords/>
  <dc:description/>
  <cp:lastModifiedBy>RePack by Diakov</cp:lastModifiedBy>
  <cp:revision>5</cp:revision>
  <dcterms:created xsi:type="dcterms:W3CDTF">2026-06-08T11:19:00Z</dcterms:created>
  <dcterms:modified xsi:type="dcterms:W3CDTF">2026-06-09T10:05:00Z</dcterms:modified>
</cp:coreProperties>
</file>